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80" w:lineRule="exact"/>
        <w:ind w:left="0" w:leftChars="0" w:firstLine="0" w:firstLineChars="0"/>
        <w:rPr>
          <w:rFonts w:hint="default" w:ascii="Times New Roman" w:hAnsi="Times New Roman" w:eastAsia="黑体" w:cs="Times New Roman"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color w:val="000000"/>
          <w:sz w:val="32"/>
          <w:szCs w:val="32"/>
          <w:lang w:val="en-US" w:eastAsia="zh-CN"/>
        </w:rPr>
        <w:t>附件</w:t>
      </w:r>
      <w:r>
        <w:rPr>
          <w:rFonts w:hint="eastAsia" w:ascii="Times New Roman" w:hAnsi="Times New Roman" w:eastAsia="黑体" w:cs="Times New Roman"/>
          <w:color w:val="000000"/>
          <w:sz w:val="32"/>
          <w:szCs w:val="32"/>
          <w:lang w:val="en-US" w:eastAsia="zh-CN"/>
        </w:rPr>
        <w:t>2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rPr>
          <w:rFonts w:hint="default" w:ascii="Times New Roman" w:hAnsi="Times New Roman" w:eastAsia="方正小标宋简体" w:cs="Times New Roman"/>
          <w:sz w:val="44"/>
          <w:szCs w:val="44"/>
        </w:rPr>
      </w:pPr>
      <w:bookmarkStart w:id="0" w:name="OLE_LINK2"/>
      <w:r>
        <w:rPr>
          <w:rFonts w:hint="default" w:ascii="Times New Roman" w:hAnsi="Times New Roman" w:eastAsia="方正小标宋简体" w:cs="Times New Roman"/>
          <w:sz w:val="44"/>
          <w:szCs w:val="44"/>
        </w:rPr>
        <w:t>承诺书</w:t>
      </w: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本单位根据申报通知要求，申请此次研发投入补助资金，现郑重承诺如下：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1.</w:t>
      </w:r>
      <w:bookmarkStart w:id="1" w:name="OLE_LINK1"/>
      <w:r>
        <w:rPr>
          <w:rFonts w:hint="default" w:ascii="Times New Roman" w:hAnsi="Times New Roman" w:eastAsia="仿宋_GB2312" w:cs="Times New Roman"/>
          <w:sz w:val="32"/>
          <w:szCs w:val="32"/>
        </w:rPr>
        <w:t>严格遵守国家法律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法规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规章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政策规定</w:t>
      </w:r>
      <w:bookmarkEnd w:id="1"/>
      <w:r>
        <w:rPr>
          <w:rFonts w:hint="default" w:ascii="Times New Roman" w:hAnsi="Times New Roman" w:eastAsia="仿宋_GB2312" w:cs="Times New Roman"/>
          <w:sz w:val="32"/>
          <w:szCs w:val="32"/>
        </w:rPr>
        <w:t>，全面履行应尽的责任和义务，诚信依法经营，自觉接受行政管理部门、行业组织、社会公众、新闻舆论的监督，积极履行社会责任。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2.企业无违法违规记录，具备良好科研诚信状况，不存在“绿色门槛”制度不予支持情形。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3.本单位所提供各项申报材料真实、完整、有效，所提供的年度销售收入与相应年度《中华人民共和国企业所得税年度纳税申报表（A 类）》（A100000 表）的“营业收入”最终数据完全一致；所提供的研发投入与相应年度《研发费用加计扣除优惠明细表》（A107012 表）中的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“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允许扣除的研发费用合计</w:t>
      </w:r>
      <w:bookmarkStart w:id="2" w:name="_GoBack"/>
      <w:bookmarkEnd w:id="2"/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仿宋_GB2312" w:cs="Times New Roman"/>
          <w:sz w:val="32"/>
          <w:szCs w:val="32"/>
        </w:rPr>
        <w:t>“本年允许加计扣除的研发费用总额”最终数据完全一致；提交的《中华人民共和国企业所得税年度纳税申报表》（封面、A100000 表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第一页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、A107012 表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第一页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）为所得税年度汇算清缴结束后的最终申报表。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若本单位在此次申报中存在虚假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信息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，愿承担因此所产生的一切法律责任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并退回补助资金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。若本单位获得支持，愿按照相关管理办法和资金管理有关规定，加强对研发活动的管理，配合开展绩效评价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等工作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960" w:firstLineChars="3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企业名称：       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     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法定代表人签字：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（加盖公章）                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    月    日</w:t>
      </w:r>
    </w:p>
    <w:sectPr>
      <w:pgSz w:w="11906" w:h="16838"/>
      <w:pgMar w:top="1701" w:right="1531" w:bottom="1701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altName w:val="微软雅黑"/>
    <w:panose1 w:val="02000000000000000000"/>
    <w:charset w:val="86"/>
    <w:family w:val="script"/>
    <w:pitch w:val="default"/>
    <w:sig w:usb0="00000000" w:usb1="00000000" w:usb2="00082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EwNTM5NzYwMDRjMzkwZTVkZjY2ODkwMGIxNGU0OTUifQ=="/>
  </w:docVars>
  <w:rsids>
    <w:rsidRoot w:val="6A4238C6"/>
    <w:rsid w:val="16557DFE"/>
    <w:rsid w:val="284A3695"/>
    <w:rsid w:val="33196863"/>
    <w:rsid w:val="50FC089B"/>
    <w:rsid w:val="6A4238C6"/>
    <w:rsid w:val="7EF35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99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ind w:firstLine="0" w:firstLineChars="0"/>
      <w:jc w:val="center"/>
      <w:textAlignment w:val="center"/>
      <w:outlineLvl w:val="0"/>
    </w:pPr>
    <w:rPr>
      <w:rFonts w:ascii="方正小标宋_GBK" w:hAnsi="方正小标宋_GBK" w:eastAsia="方正小标宋_GBK" w:cs="方正小标宋_GBK"/>
      <w:sz w:val="44"/>
      <w:szCs w:val="44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next w:val="1"/>
    <w:qFormat/>
    <w:uiPriority w:val="0"/>
    <w:pPr>
      <w:ind w:firstLine="200" w:firstLineChars="200"/>
    </w:pPr>
  </w:style>
  <w:style w:type="paragraph" w:styleId="4">
    <w:name w:val="Body Text Indent"/>
    <w:basedOn w:val="1"/>
    <w:next w:val="3"/>
    <w:semiHidden/>
    <w:unhideWhenUsed/>
    <w:qFormat/>
    <w:uiPriority w:val="99"/>
    <w:pPr>
      <w:spacing w:after="120"/>
      <w:ind w:left="420" w:leftChars="200"/>
    </w:pPr>
  </w:style>
  <w:style w:type="paragraph" w:styleId="5">
    <w:name w:val="Body Text First Indent 2"/>
    <w:basedOn w:val="4"/>
    <w:unhideWhenUsed/>
    <w:qFormat/>
    <w:uiPriority w:val="99"/>
    <w:pPr>
      <w:ind w:firstLine="420" w:firstLineChars="200"/>
    </w:pPr>
    <w:rPr>
      <w:rFonts w:ascii="Calibri" w:hAnsi="Calibri" w:eastAsia="宋体" w:cs="Times New Roman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9</TotalTime>
  <ScaleCrop>false</ScaleCrop>
  <LinksUpToDate>false</LinksUpToDate>
  <CharactersWithSpaces>0</CharactersWithSpaces>
  <Application>WPS Office_12.1.0.15358_F1E327BC-269C-435d-A152-05C5408002CA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2025-06-06T09:12:00Z</dcterms:created>
  <dc:creator>康晓慧</dc:creator>
  <cp:lastModifiedBy>赵梦琪</cp:lastModifiedBy>
  <cp:lastPrinted>2025-06-10T09:08:10Z</cp:lastPrinted>
  <dcterms:modified xsi:type="dcterms:W3CDTF">2025-06-10T10:41:36Z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2052-12.1.0.15358</vt:lpwstr>
  </property>
  <property fmtid="{D5CDD505-2E9C-101B-9397-08002B2CF9AE}" pid="3" name="ICV">
    <vt:lpwstr>0EDC146E620B4110B01D1A91DD656432_13</vt:lpwstr>
  </property>
  <property fmtid="{D5CDD505-2E9C-101B-9397-08002B2CF9AE}" pid="4" name="KSOTemplateDocerSaveRecord">
    <vt:lpwstr>eyJoZGlkIjoiYTZmNDZhYTFkZjczNWVjOWUxMTJkMjMxNjNiYzk1MTQiLCJ1c2VySWQiOiI0MzgxMTE3NDgifQ==</vt:lpwstr>
  </property>
</Properties>
</file>