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各区市科技局业务咨询电话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tbl>
      <w:tblPr>
        <w:tblStyle w:val="5"/>
        <w:tblW w:w="7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4"/>
        <w:gridCol w:w="3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芝罘区科技局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6225105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福山区科技局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6356257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牟平区科技局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4259323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莱山区科技局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6713992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开发区经发科创局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6396176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蓬莱区科技局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2435360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龙口市科技局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8544758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莱州市科技局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2222283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招远市科技局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8083911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莱阳市科技局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3366616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海阳市科技局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3223106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栖霞市科技局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5213777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高新区科技创新部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6922278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长岛经发局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3219718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F58DF"/>
    <w:rsid w:val="1A750FAE"/>
    <w:rsid w:val="1CBB0379"/>
    <w:rsid w:val="357F0D8A"/>
    <w:rsid w:val="4E6F58DF"/>
    <w:rsid w:val="7BF5D6BC"/>
    <w:rsid w:val="A7FFA66B"/>
    <w:rsid w:val="EE6E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2022-02-19T08:44:00Z</dcterms:created>
  <dc:creator>Administrator</dc:creator>
  <cp:lastModifiedBy>lenovo</cp:lastModifiedBy>
  <cp:lastPrinted>2022-02-21T08:15:00Z</cp:lastPrinted>
  <dcterms:modified xsi:type="dcterms:W3CDTF">2022-02-21T03:13:40Z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5F3AB0B7B42549EDBEF31CD9E448A541</vt:lpwstr>
  </property>
</Properties>
</file>