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附件2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 xml:space="preserve"> 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烟台市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“鲁科贷”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合作银行申请表</w:t>
      </w:r>
    </w:p>
    <w:tbl>
      <w:tblPr>
        <w:tblStyle w:val="2"/>
        <w:tblW w:w="888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6"/>
        <w:gridCol w:w="354"/>
        <w:gridCol w:w="951"/>
        <w:gridCol w:w="489"/>
        <w:gridCol w:w="954"/>
        <w:gridCol w:w="846"/>
        <w:gridCol w:w="360"/>
        <w:gridCol w:w="179"/>
        <w:gridCol w:w="1134"/>
        <w:gridCol w:w="1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单位名称（公章）</w:t>
            </w:r>
          </w:p>
        </w:tc>
        <w:tc>
          <w:tcPr>
            <w:tcW w:w="6723" w:type="dxa"/>
            <w:gridSpan w:val="9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业务主管姓名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电话</w:t>
            </w:r>
          </w:p>
        </w:tc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手机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166" w:type="dxa"/>
            <w:vMerge w:val="restart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上一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度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存贷总体情况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存款</w:t>
            </w: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亿元</w:t>
            </w:r>
          </w:p>
        </w:tc>
        <w:tc>
          <w:tcPr>
            <w:tcW w:w="1385" w:type="dxa"/>
            <w:gridSpan w:val="3"/>
            <w:vMerge w:val="restart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烟台中小企业贷款余额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亿元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2166" w:type="dxa"/>
            <w:vMerge w:val="continue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贷款</w:t>
            </w: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亿元</w:t>
            </w:r>
          </w:p>
        </w:tc>
        <w:tc>
          <w:tcPr>
            <w:tcW w:w="1385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20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2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年</w:t>
            </w:r>
          </w:p>
        </w:tc>
        <w:tc>
          <w:tcPr>
            <w:tcW w:w="1456" w:type="dxa"/>
            <w:shd w:val="clear" w:color="auto" w:fill="auto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亿元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2166" w:type="dxa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上一年度不良率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%</w:t>
            </w:r>
          </w:p>
        </w:tc>
        <w:tc>
          <w:tcPr>
            <w:tcW w:w="2828" w:type="dxa"/>
            <w:gridSpan w:val="5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上年度中小企业贷款平均年利率</w:t>
            </w:r>
          </w:p>
        </w:tc>
        <w:tc>
          <w:tcPr>
            <w:tcW w:w="2590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3471" w:type="dxa"/>
            <w:gridSpan w:val="3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是否已经设立科技支行</w:t>
            </w:r>
          </w:p>
        </w:tc>
        <w:tc>
          <w:tcPr>
            <w:tcW w:w="5418" w:type="dxa"/>
            <w:gridSpan w:val="7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是［ ］否［ 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20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业务经理人数</w:t>
            </w:r>
          </w:p>
        </w:tc>
        <w:tc>
          <w:tcPr>
            <w:tcW w:w="951" w:type="dxa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人</w:t>
            </w:r>
          </w:p>
        </w:tc>
        <w:tc>
          <w:tcPr>
            <w:tcW w:w="2649" w:type="dxa"/>
            <w:gridSpan w:val="4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烟台市内运营网点数量</w:t>
            </w:r>
          </w:p>
        </w:tc>
        <w:tc>
          <w:tcPr>
            <w:tcW w:w="2769" w:type="dxa"/>
            <w:gridSpan w:val="3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520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科技信贷专营部门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有［ ］无［ ］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专营部门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>名称</w:t>
            </w:r>
          </w:p>
        </w:tc>
        <w:tc>
          <w:tcPr>
            <w:tcW w:w="3129" w:type="dxa"/>
            <w:gridSpan w:val="4"/>
            <w:vAlign w:val="center"/>
          </w:tcPr>
          <w:p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部门负责人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业务负责人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2166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业务负责人</w:t>
            </w:r>
          </w:p>
        </w:tc>
        <w:tc>
          <w:tcPr>
            <w:tcW w:w="1305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43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1385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手机</w:t>
            </w:r>
          </w:p>
        </w:tc>
        <w:tc>
          <w:tcPr>
            <w:tcW w:w="1456" w:type="dxa"/>
            <w:vAlign w:val="center"/>
          </w:tcPr>
          <w:p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8889" w:type="dxa"/>
            <w:gridSpan w:val="10"/>
            <w:vAlign w:val="center"/>
          </w:tcPr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针对性的创新金融产品简介</w:t>
            </w:r>
            <w:r>
              <w:rPr>
                <w:rFonts w:hint="eastAsia" w:asciiTheme="minorEastAsia" w:hAnsiTheme="minorEastAsia"/>
                <w:i/>
                <w:sz w:val="24"/>
                <w:szCs w:val="24"/>
              </w:rPr>
              <w:t>（如有多个，请说明数量，并摘要介绍）</w:t>
            </w: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7" w:hRule="atLeast"/>
        </w:trPr>
        <w:tc>
          <w:tcPr>
            <w:tcW w:w="8889" w:type="dxa"/>
            <w:gridSpan w:val="10"/>
            <w:vAlign w:val="center"/>
          </w:tcPr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针对性的内部政策状况</w:t>
            </w: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（内控制度等）</w:t>
            </w: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8889" w:type="dxa"/>
            <w:gridSpan w:val="10"/>
            <w:vAlign w:val="center"/>
          </w:tcPr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  <w:r>
              <w:rPr>
                <w:rFonts w:hint="eastAsia" w:asciiTheme="minorEastAsia" w:hAnsiTheme="minorEastAsia"/>
                <w:sz w:val="24"/>
                <w:szCs w:val="24"/>
              </w:rPr>
              <w:t>科技信贷合作拟采取的措施</w:t>
            </w:r>
            <w:r>
              <w:rPr>
                <w:rFonts w:hint="eastAsia" w:asciiTheme="minorEastAsia" w:hAnsiTheme="minorEastAsia"/>
                <w:i/>
                <w:sz w:val="24"/>
                <w:szCs w:val="24"/>
              </w:rPr>
              <w:t>（贷款利率、抵质押条件</w:t>
            </w:r>
            <w:r>
              <w:rPr>
                <w:rFonts w:hint="eastAsia" w:asciiTheme="minorEastAsia" w:hAnsiTheme="minorEastAsia"/>
                <w:i/>
                <w:sz w:val="24"/>
                <w:szCs w:val="24"/>
                <w:lang w:eastAsia="zh-CN"/>
              </w:rPr>
              <w:t>、年度目标等</w:t>
            </w:r>
            <w:r>
              <w:rPr>
                <w:rFonts w:hint="eastAsia" w:asciiTheme="minorEastAsia" w:hAnsiTheme="minorEastAsia"/>
                <w:i/>
                <w:sz w:val="24"/>
                <w:szCs w:val="24"/>
              </w:rPr>
              <w:t>）</w:t>
            </w: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  <w:p>
            <w:pPr>
              <w:rPr>
                <w:rFonts w:hint="eastAsia" w:asciiTheme="minorEastAsia" w:hAnsiTheme="minorEastAsia"/>
                <w:i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8889" w:type="dxa"/>
            <w:gridSpan w:val="10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申请单位意见</w:t>
            </w: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</w:t>
            </w: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                                           年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1" w:hRule="atLeast"/>
        </w:trPr>
        <w:tc>
          <w:tcPr>
            <w:tcW w:w="8889" w:type="dxa"/>
            <w:gridSpan w:val="10"/>
            <w:vAlign w:val="center"/>
          </w:tcPr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  <w:t>科技局意见</w:t>
            </w: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</w:t>
            </w: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</w:pPr>
          </w:p>
          <w:p>
            <w:pPr>
              <w:jc w:val="center"/>
              <w:rPr>
                <w:rFonts w:hint="default" w:asciiTheme="minorEastAsia" w:hAnsiTheme="minor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4"/>
                <w:szCs w:val="24"/>
                <w:lang w:val="en-US" w:eastAsia="zh-CN"/>
              </w:rPr>
              <w:t xml:space="preserve">                                                 年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EE5"/>
    <w:rsid w:val="0027522C"/>
    <w:rsid w:val="00371E89"/>
    <w:rsid w:val="003D2305"/>
    <w:rsid w:val="004C542E"/>
    <w:rsid w:val="005C4BB4"/>
    <w:rsid w:val="00822FF3"/>
    <w:rsid w:val="008E0EE5"/>
    <w:rsid w:val="00911555"/>
    <w:rsid w:val="009201A5"/>
    <w:rsid w:val="00B4242F"/>
    <w:rsid w:val="00C96F49"/>
    <w:rsid w:val="00D91DC7"/>
    <w:rsid w:val="00E8268B"/>
    <w:rsid w:val="0A434F11"/>
    <w:rsid w:val="0B450350"/>
    <w:rsid w:val="18D84026"/>
    <w:rsid w:val="1ACA6E82"/>
    <w:rsid w:val="2C413AE2"/>
    <w:rsid w:val="30952B62"/>
    <w:rsid w:val="3BF3310E"/>
    <w:rsid w:val="579423AC"/>
    <w:rsid w:val="65B41FAD"/>
    <w:rsid w:val="6AC62FB6"/>
    <w:rsid w:val="6EF079DD"/>
    <w:rsid w:val="7B1103E5"/>
    <w:rsid w:val="7EC95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84</Words>
  <Characters>480</Characters>
  <Lines>4</Lines>
  <Paragraphs>1</Paragraphs>
  <TotalTime>5</TotalTime>
  <ScaleCrop>false</ScaleCrop>
  <LinksUpToDate>false</LinksUpToDate>
  <CharactersWithSpaces>563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2015-06-29T08:49:00Z</dcterms:created>
  <dc:creator>User</dc:creator>
  <cp:lastModifiedBy>hp</cp:lastModifiedBy>
  <cp:lastPrinted>2021-03-31T07:32:00Z</cp:lastPrinted>
  <dcterms:modified xsi:type="dcterms:W3CDTF">2024-01-29T05:37:56Z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EB0B5BE1D5584B3D853F6C48FCB1B1D9</vt:lpwstr>
  </property>
</Properties>
</file>