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ascii="黑体" w:hAnsi="黑体" w:eastAsia="黑体" w:cs="仿宋"/>
          <w:spacing w:val="8"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附件2</w:t>
      </w:r>
    </w:p>
    <w:p>
      <w:pPr>
        <w:spacing w:line="70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山东省重大科技创新工程项目绩效调查表</w:t>
      </w:r>
    </w:p>
    <w:p>
      <w:pPr>
        <w:pStyle w:val="2"/>
      </w:pPr>
    </w:p>
    <w:tbl>
      <w:tblPr>
        <w:tblStyle w:val="13"/>
        <w:tblpPr w:leftFromText="180" w:rightFromText="180" w:vertAnchor="text" w:horzAnchor="page" w:tblpXSpec="center" w:tblpY="571"/>
        <w:tblOverlap w:val="never"/>
        <w:tblW w:w="9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441"/>
        <w:gridCol w:w="1259"/>
        <w:gridCol w:w="540"/>
        <w:gridCol w:w="1080"/>
        <w:gridCol w:w="1259"/>
        <w:gridCol w:w="180"/>
        <w:gridCol w:w="1439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实施状况：</w:t>
            </w: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主要技术指标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主要经济指标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验收项目的技术水平及技术指标：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（主要说明该项目成果属于国际、国内或省内领先；涉及技术领域的国际、国内的技术指标和本企业的技术指标）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通过项目实施争取的国家级经费情况（万元）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left="-3" w:leftChars="-106" w:hanging="220" w:hangingChars="9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经费来源</w:t>
            </w: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项目进度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9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1．按计划进行2．停顿3．进度延后4．申请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项目拖延、停顿、逾期、申请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止的主要原因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64" w:leftChars="1000" w:hanging="64" w:hangingChars="27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left="2164" w:leftChars="1000" w:hanging="64" w:hangingChars="27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5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1．计划指标过高2．技术骨干变动3．资金不落实（不到位）4．立题不当5．市场变化6．不可抗拒因素7．其</w:t>
            </w:r>
          </w:p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它原因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服务对象满意度</w:t>
            </w:r>
          </w:p>
        </w:tc>
        <w:tc>
          <w:tcPr>
            <w:tcW w:w="72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□   满意       □   不满意</w:t>
            </w:r>
          </w:p>
        </w:tc>
      </w:tr>
    </w:tbl>
    <w:p>
      <w:p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一、项目执行情况</w:t>
      </w:r>
    </w:p>
    <w:p>
      <w:pPr>
        <w:rPr>
          <w:rFonts w:ascii="黑体" w:hAnsi="黑体" w:eastAsia="黑体" w:cs="黑体"/>
          <w:sz w:val="24"/>
        </w:rPr>
      </w:pPr>
    </w:p>
    <w:p>
      <w:pPr>
        <w:numPr>
          <w:ilvl w:val="255"/>
          <w:numId w:val="0"/>
        </w:numPr>
      </w:pPr>
      <w:r>
        <w:rPr>
          <w:rFonts w:hint="eastAsia" w:ascii="黑体" w:hAnsi="黑体" w:eastAsia="黑体" w:cs="黑体"/>
          <w:sz w:val="24"/>
        </w:rPr>
        <w:t>二、项目取得的经济和社会效益情况</w:t>
      </w:r>
    </w:p>
    <w:tbl>
      <w:tblPr>
        <w:tblStyle w:val="13"/>
        <w:tblW w:w="92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2537"/>
        <w:gridCol w:w="1210"/>
        <w:gridCol w:w="914"/>
        <w:gridCol w:w="1181"/>
        <w:gridCol w:w="1262"/>
        <w:gridCol w:w="97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经济效益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（万元）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登记技术合同成交额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效益</w:t>
            </w: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社会影响力（新闻报道、嘉奖等数量）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技术服务费用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生态价值（节约水、电、煤等数量）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转移技术的交易额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开发科研助理岗位数量（人）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成果转化带动新产品的收入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开展产学研合作企业或高校、科研院所（个）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成果转化带动的成本降低总量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吸收社会资金投入（万元）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新增销售收入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带动企业研发投入增量（万元）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新增缴税额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降低原材料消耗率（%）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团队研发人员（人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80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atLeast"/>
          <w:jc w:val="center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通过项目引进人才（人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通过项目培养人才（人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atLeast"/>
          <w:jc w:val="center"/>
        </w:trPr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关键技术开发和形成新产品、新设备等</w:t>
            </w: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突破卡脖子技术（项）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成果转移转化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转让知识产权（个）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引进海外高水平科技成果（个）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突破国外垄断技术、形成替代技术（项）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科技成果推广应用（个）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突破山东主导产业或产业转型发展急需关键技术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自身能力提高</w:t>
            </w:r>
          </w:p>
        </w:tc>
        <w:tc>
          <w:tcPr>
            <w:tcW w:w="24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年产量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突破产业共性技术数量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年生产能力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重大战略产品（个）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产品市场占有率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新设备（台/件）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行业位次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11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新工艺（项）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项目实施后续可持续影响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新增创新平台（个）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国家级创新平台（个）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省级创新平台（个）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6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对科技进步及行业、产业的辐射带动作用</w:t>
            </w:r>
          </w:p>
        </w:tc>
        <w:tc>
          <w:tcPr>
            <w:tcW w:w="807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  <w:jc w:val="center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1" w:firstLineChars="100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  <w:tc>
          <w:tcPr>
            <w:tcW w:w="80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ascii="黑体" w:hAnsi="黑体" w:eastAsia="黑体" w:cs="黑体"/>
          <w:sz w:val="24"/>
        </w:rPr>
      </w:pPr>
      <w:bookmarkStart w:id="0" w:name="_GoBack"/>
      <w:bookmarkEnd w:id="0"/>
    </w:p>
    <w:p>
      <w:p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三、项目产出成果情况</w:t>
      </w:r>
    </w:p>
    <w:tbl>
      <w:tblPr>
        <w:tblStyle w:val="13"/>
        <w:tblW w:w="9366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832"/>
        <w:gridCol w:w="1264"/>
        <w:gridCol w:w="601"/>
        <w:gridCol w:w="653"/>
        <w:gridCol w:w="1615"/>
        <w:gridCol w:w="18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知识产权数（项）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专利总授权数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发明专利申请数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专利授权数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发明专利授权数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审定申请数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新品种审定数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新药、医疗器械证书申请数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新药、医疗器械证书获得数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获得数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发表论文数（篇）</w:t>
            </w: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SCI、EI收录</w:t>
            </w:r>
          </w:p>
        </w:tc>
        <w:tc>
          <w:tcPr>
            <w:tcW w:w="18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省级以上科技刊物</w:t>
            </w:r>
          </w:p>
        </w:tc>
        <w:tc>
          <w:tcPr>
            <w:tcW w:w="188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中文核心期刊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其他刊物</w:t>
            </w:r>
          </w:p>
        </w:tc>
        <w:tc>
          <w:tcPr>
            <w:tcW w:w="18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获奖数（项）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国家级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省部级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</w:t>
            </w:r>
          </w:p>
        </w:tc>
        <w:tc>
          <w:tcPr>
            <w:tcW w:w="6020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主持牵头制定技术标准</w:t>
            </w: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参与制定技术标准</w:t>
            </w: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832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264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14" w:type="dxa"/>
            <w:vAlign w:val="center"/>
          </w:tcPr>
          <w:p>
            <w:pPr>
              <w:widowControl/>
              <w:ind w:firstLine="118" w:firstLineChars="49"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产出报告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widowControl/>
              <w:ind w:firstLine="120" w:firstLineChar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科技报告数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14" w:type="dxa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852" w:type="dxa"/>
            <w:gridSpan w:val="6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与本项目无关的效益不能计算在内，并提供相应的附件证明材料，否则不予认可。</w:t>
            </w:r>
          </w:p>
        </w:tc>
      </w:tr>
    </w:tbl>
    <w:p>
      <w:pPr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四、承诺书</w:t>
      </w:r>
    </w:p>
    <w:tbl>
      <w:tblPr>
        <w:tblStyle w:val="13"/>
        <w:tblW w:w="93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9370" w:type="dxa"/>
          </w:tcPr>
          <w:p>
            <w:pPr>
              <w:ind w:firstLine="480" w:firstLineChars="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以上材料真实可靠，如有不实，本单位愿承担相应的法律责任。</w:t>
            </w:r>
          </w:p>
          <w:p>
            <w:pPr>
              <w:pStyle w:val="2"/>
            </w:pPr>
          </w:p>
          <w:p>
            <w:pPr>
              <w:spacing w:line="360" w:lineRule="auto"/>
              <w:ind w:firstLine="5040" w:firstLineChars="2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项目负责人（签字）：</w:t>
            </w:r>
          </w:p>
          <w:p>
            <w:pPr>
              <w:spacing w:line="360" w:lineRule="auto"/>
              <w:ind w:firstLine="5040" w:firstLineChars="2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承担单位（盖章）：         </w:t>
            </w:r>
          </w:p>
          <w:p>
            <w:pPr>
              <w:spacing w:line="360" w:lineRule="auto"/>
              <w:ind w:firstLine="5640" w:firstLineChars="2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年   月   日</w:t>
            </w:r>
          </w:p>
        </w:tc>
      </w:tr>
    </w:tbl>
    <w:p/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1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96EC9"/>
    <w:rsid w:val="000A3DC3"/>
    <w:rsid w:val="00142965"/>
    <w:rsid w:val="00191CBA"/>
    <w:rsid w:val="001A317D"/>
    <w:rsid w:val="001A57EA"/>
    <w:rsid w:val="002116DA"/>
    <w:rsid w:val="00262DF3"/>
    <w:rsid w:val="00264B9F"/>
    <w:rsid w:val="002E1C7A"/>
    <w:rsid w:val="002F1076"/>
    <w:rsid w:val="00394A48"/>
    <w:rsid w:val="003A0DD2"/>
    <w:rsid w:val="003D6B4C"/>
    <w:rsid w:val="00521A17"/>
    <w:rsid w:val="005447A6"/>
    <w:rsid w:val="00574021"/>
    <w:rsid w:val="005F0F13"/>
    <w:rsid w:val="006A55B7"/>
    <w:rsid w:val="007073F7"/>
    <w:rsid w:val="00743CB6"/>
    <w:rsid w:val="00774BAB"/>
    <w:rsid w:val="007B1296"/>
    <w:rsid w:val="007B3433"/>
    <w:rsid w:val="007C418F"/>
    <w:rsid w:val="007C4311"/>
    <w:rsid w:val="008103EF"/>
    <w:rsid w:val="00810E8E"/>
    <w:rsid w:val="00843983"/>
    <w:rsid w:val="008574A2"/>
    <w:rsid w:val="00891345"/>
    <w:rsid w:val="00921B6D"/>
    <w:rsid w:val="00924196"/>
    <w:rsid w:val="00947EB6"/>
    <w:rsid w:val="00982DA5"/>
    <w:rsid w:val="009B576A"/>
    <w:rsid w:val="009D1349"/>
    <w:rsid w:val="009D4330"/>
    <w:rsid w:val="00A26A9A"/>
    <w:rsid w:val="00A64B55"/>
    <w:rsid w:val="00AB6EDD"/>
    <w:rsid w:val="00B61743"/>
    <w:rsid w:val="00B83E61"/>
    <w:rsid w:val="00B9127D"/>
    <w:rsid w:val="00C12B4F"/>
    <w:rsid w:val="00C7666D"/>
    <w:rsid w:val="00CD7C5F"/>
    <w:rsid w:val="00D33F8C"/>
    <w:rsid w:val="00D34A6B"/>
    <w:rsid w:val="00D43EE5"/>
    <w:rsid w:val="00D46F23"/>
    <w:rsid w:val="00D93A37"/>
    <w:rsid w:val="00D95B17"/>
    <w:rsid w:val="00DB2366"/>
    <w:rsid w:val="00DB5CBB"/>
    <w:rsid w:val="00EB5AEB"/>
    <w:rsid w:val="00EF46C9"/>
    <w:rsid w:val="00F2758D"/>
    <w:rsid w:val="00F317AD"/>
    <w:rsid w:val="00F4014F"/>
    <w:rsid w:val="00FB7BAF"/>
    <w:rsid w:val="00FE5551"/>
    <w:rsid w:val="0268225D"/>
    <w:rsid w:val="1C1E1BB7"/>
    <w:rsid w:val="22170C3D"/>
    <w:rsid w:val="2C634C50"/>
    <w:rsid w:val="2E4D0A66"/>
    <w:rsid w:val="38276F6D"/>
    <w:rsid w:val="39A479C2"/>
    <w:rsid w:val="3C8B7FA8"/>
    <w:rsid w:val="436D004F"/>
    <w:rsid w:val="47A02DEC"/>
    <w:rsid w:val="4830178B"/>
    <w:rsid w:val="691F6984"/>
    <w:rsid w:val="69220F75"/>
    <w:rsid w:val="6D9C12F1"/>
    <w:rsid w:val="7A374762"/>
    <w:rsid w:val="7B1226E5"/>
    <w:rsid w:val="7D7401BB"/>
    <w:rsid w:val="7F371121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20"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table" w:styleId="14">
    <w:name w:val="Table Grid"/>
    <w:basedOn w:val="13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kern w:val="2"/>
      <w:sz w:val="18"/>
      <w:szCs w:val="18"/>
    </w:rPr>
  </w:style>
  <w:style w:type="character" w:customStyle="1" w:styleId="18">
    <w:name w:val="批注框文本 Char"/>
    <w:basedOn w:val="10"/>
    <w:link w:val="6"/>
    <w:qFormat/>
    <w:uiPriority w:val="0"/>
    <w:rPr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日期 Char"/>
    <w:basedOn w:val="10"/>
    <w:link w:val="5"/>
    <w:semiHidden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531027-FD1B-4C86-9062-B05C5B3BB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14</Pages>
  <Words>928</Words>
  <Characters>5296</Characters>
  <Lines>44</Lines>
  <Paragraphs>12</Paragraphs>
  <ScaleCrop>false</ScaleCrop>
  <LinksUpToDate>false</LinksUpToDate>
  <CharactersWithSpaces>6212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2023-02-20T07:40:00Z</dcterms:created>
  <dc:creator>HPuser</dc:creator>
  <cp:lastModifiedBy>HPuser</cp:lastModifiedBy>
  <cp:lastPrinted>2023-02-20T06:19:00Z</cp:lastPrinted>
  <dcterms:modified xsi:type="dcterms:W3CDTF">2024-03-18T02:21:11Z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9489D56B03AF40998DBD1F0C302A1C31</vt:lpwstr>
  </property>
</Properties>
</file>