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center"/>
        <w:outlineLvl w:val="9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eastAsia="方正小标宋简体"/>
          <w:sz w:val="44"/>
          <w:szCs w:val="44"/>
        </w:rPr>
        <w:t>年第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四</w:t>
      </w:r>
      <w:r>
        <w:rPr>
          <w:rFonts w:hint="eastAsia" w:ascii="方正小标宋简体" w:eastAsia="方正小标宋简体"/>
          <w:sz w:val="44"/>
          <w:szCs w:val="44"/>
        </w:rPr>
        <w:t>季度“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鲁科</w:t>
      </w:r>
      <w:r>
        <w:rPr>
          <w:rFonts w:hint="eastAsia" w:ascii="方正小标宋简体" w:eastAsia="方正小标宋简体"/>
          <w:sz w:val="44"/>
          <w:szCs w:val="44"/>
        </w:rPr>
        <w:t>贷”备案信息汇总表</w:t>
      </w:r>
    </w:p>
    <w:p>
      <w:pPr>
        <w:spacing w:line="580" w:lineRule="exact"/>
        <w:jc w:val="center"/>
        <w:rPr>
          <w:rFonts w:hint="eastAsia" w:ascii="方正小标宋简体" w:eastAsia="方正小标宋简体"/>
          <w:sz w:val="32"/>
          <w:szCs w:val="32"/>
          <w:lang w:eastAsia="zh-CN"/>
        </w:rPr>
      </w:pPr>
      <w:r>
        <w:rPr>
          <w:rFonts w:hint="eastAsia" w:ascii="方正小标宋简体" w:eastAsia="方正小标宋简体"/>
          <w:sz w:val="32"/>
          <w:szCs w:val="32"/>
          <w:lang w:eastAsia="zh-CN"/>
        </w:rPr>
        <w:t>（单位：万元）</w:t>
      </w:r>
    </w:p>
    <w:tbl>
      <w:tblPr>
        <w:tblStyle w:val="6"/>
        <w:tblW w:w="948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2060"/>
        <w:gridCol w:w="4140"/>
        <w:gridCol w:w="1305"/>
        <w:gridCol w:w="12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借款企业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贷款金额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备案金额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山东业达欧力普城市科技有限公司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烟台东方普洛降解塑料有限公司</w:t>
            </w:r>
            <w:bookmarkStart w:id="0" w:name="_GoBack"/>
            <w:bookmarkEnd w:id="0"/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龙口市渤海纸业有限公司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龙口市渤海纸业有限公司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龙口市渤海纸业有限公司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烟台易尚电子科技有限公司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烟台永源智能家居有限公司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烟台永源金属制品有限公司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烟台市烟泰达机械有限公司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烟台尚易仪器科技有限公司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优承生物科技（烟台）有限公司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烟台天铭注塑制品有限公司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烟台泰燊生物技术有限公司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山东壹贰壹新材料科技有限公司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烟台乾洋流体控制有限公司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烟台大源机械设备有限公司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山东凯丰源环境科技有限公司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烟台盈德精密机械有限公司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山东十二学教育科技有限公司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烟台科派智能科技有限公司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招远市景程粮油贸易有限公司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烟台罡源机械有限公司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海创智能装备（烟台）有限公司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山东明福制衣有限公司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山东食圣酿造食品有限公司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山东雪圣电器有限公司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146.85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146.85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山东雪圣电器有限公司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山东鑫威科技有限公司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山东广发建材制品有限公司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山东圣文环保科技有限公司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莱州市正鑫机械制造有限责任公司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烟台东方纵横科技股份有限公司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烟台恒瑜建设工程有限公司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海阳市明珠玻璃有限公司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山东国和堂制药有限公司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山东经鼎智能科技有限公司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烟台堃建新材料有限公司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烟台堃建新材料有限公司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烟台华飞针业有限公司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烟台桐沃机械设备有限公司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烟台是高装备科技有限公司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明石创新（烟台）微纳传感技术研究院有限公司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霏帆纺织科技（山东）有限公司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山东蓬莱小鸭洗涤设备有限公司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山东宏洲海洋工程有限公司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烟台永汇通建材有限公司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烟台海益苗业有限公司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烟台凯泊复合材料科技有限公司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山东星辉液压设备有限公司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山东道恩周氏包装有限公司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烟台市驰宇机械有限公司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烟台智联科创矿山设备有限公司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莱州金兴化工有限责任公司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烟台维泽软件科技有限公司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烟台恒邦合金材料有限公司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莱州新安达汽车零部件有限公司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山东创瑞激光科技有限公司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山东食圣酿造食品有限公司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山东润康水务有限公司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烟台明德亨电子科技有限公司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烟台天铭注塑制品有限公司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烟台市精特制针有限公司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招远华丰机械设备有限公司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山东津莱环海医疗科技有限公司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烟台三清白玉食品有限公司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烟台国工智能科技有限公司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蓬莱市前卫化工有限公司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蓬莱市前卫化工有限公司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烟台市蓬莱区融欣化工有限公司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烟台市蓬莱区融欣化工有限公司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烟台市蓬莱区融欣化工有限公司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烟台近江汽车零部件有限公司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烟台冰轮节能科技有限公司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烟台俊驰电气自动化有限公司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烟台智联科创矿山设备有限公司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烟台煜丰机械制造有限公司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山东中联佳裕软件股份有限公司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山东国和堂制药有限公司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烟台泰鸿橡胶有限公司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烟台兆易生物科技有限公司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烟台力凯数控科技有限公司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山东普罗米智能家居有限公司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山东创瑞激光科技有限公司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烟台市凯利针织服装有限公司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烟台台芯电子科技有限公司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烟台海誉智能装备科技有限公司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烟台东方智能技术有限公司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烟台思迈特金属模具有限公司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烟台方立重工机械有限公司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烟台万润药业有限公司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蓬莱鹏程汽车配件有限公司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烟台泓泰海洋科技有限公司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招远市金泉食品有限公司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烟台林阁新型建材有限公司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烟台市星燃生物科技有限公司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烟台天瑞新材料有限公司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山东特朗环保工程有限公司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烟台盛创包装科技股份有限公司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烟台盛创包装科技股份有限公司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烟台盛创包装科技股份有限公司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筑美抗震支架技术（烟台）有限公司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烟台新驰建筑科技有限公司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龙口市东海石油燃气有限公司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龙口市东海石油燃气有限公司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龙口市东海石油燃气有限公司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龙口裕晟制动科技有限公司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烟台朗文汽车零部件有限公司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龙口源美包装有限公司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山东藏润环保科技有限公司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山东藏润环保科技有限公司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烟台吉威建筑机械设备有限公司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烟台亮彩塑料科技有限公司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山东恒得利新能源科技有限公司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烟台蓬莱区御鹏门窗有限公司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烟台万豪钢构设备有限公司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烟台万豪钢构设备有限公司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龙口裕晟制动科技有限公司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烟台科达石油科技有限公司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山东藏润环保科技有限公司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山东景晟昌电力工程有限公司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烟台软图信息科技有限公司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烟台和壹博物馆有限公司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烟台泓泰海洋科技有限公司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烟台爱士津动物保健品有限公司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烟台兴昇新材料科技有限公司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龙口市正皓机械配件有限公司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龙口市正皓机械配件有限公司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烟台东德氢能技术有限公司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蓬莱渤海电子科技有限公司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烟台源力德海洋生物有限公司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烟台蓬莱区御鹏门窗有限公司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山东海岳水产开发有限公司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山东猫寵宠物有限责任公司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山东瑞瀚网络科技有限公司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龙口市华兴工贸有限公司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烟台万恒彩钢板有限公司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烟台云汇智能科技有限公司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中锂能新能源科技（烟台）有限公司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山东暨肽生物医药科技有限公司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阿鲁特节能门窗有限公司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烟台海耀塑料包装有限公司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烟台尧邦塑胶容器有限公司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烟台市九顶原乡医养健康产业有限公司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山东浦创流体技术有限公司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霏帆纺织科技（山东）有限公司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烟台匠为电子科技有限公司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烟台东能电力科技有限公司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烟台运兴机械制造有限公司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攀杨（烟台）铝业有限公司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烟台展扬智能装备有限公司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烟台市益远电子科技有限公司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山东球牌化妆用品有限公司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山东球牌化妆用品有限公司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烟台锐盛汽车模具有限公司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烟台通吉汽车零部件有限公司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烟台皓元生物医药科技有限公司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烟台东方电子玉麟电气有限公司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烟台江平数控设备有限公司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蓬莱环得钢阀有限公司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烟台科信印务有限公司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烟台科信印务有限公司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烟台通汇标准件有限公司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烟台阳光泵业有限公司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烟台开发区博森科技发展有限公司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太明智能科技发展有限公司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山东泰阳万贸云商贸有限公司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烟台卓明仪器设备有限公司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山东清泉智慧供热有限公司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招远华丰机械设备有限公司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烟台东方电子衡器有限公司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山东国兴智能科技股份有限公司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山东凯瑞尔光电科技有限公司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山东新万源汽车装璜美容连锁有限责任公司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烟台市万源汽车销售维修装璜有限公司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山东亿科自动化设备有限公司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山东亿科自动化设备有限公司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烟台成鑫钢格板有限公司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山东国研自动化有限公司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烟台达源自动化科技有限公司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山东通港网络科技有限公司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莱州市鲁通塑料有限公司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烟台大兴钢结构有限公司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山东友信交通工程有限公司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烟台新特路新材料科技有限公司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山东金麦数字技术有限公司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山东铂明网络科技有限公司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山东驰航汽车科技有限公司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山东驰航汽车科技有限公司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蓬莱海洋（山东）股份有限公司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烟台春阳昌盛玻璃科技有限公司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烟台华康生物医药科技有限公司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蓬莱市阜康保温工程有限公司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山东圣吉源电力有限公司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烟台深海泉水业有限公司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烟台东德实业有限公司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烟台欧亚塑料包装有限公司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招远市华鹏电器铸造有限公司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蓬莱汇通机械工程有限公司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碧津生态科技（山东）有限公司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烟台弘晟精密机械有限公司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山东仁喆建材有限公司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凯美塑化科技（烟台）有限公司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凯美塑化科技（烟台）有限公司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烟台柒彩包装有限公司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烟台市精特制针有限公司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烟台金辰景观发展有限公司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烟台汇龙轴承科技有限公司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山东盛业能源发展有限公司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烟台盛腾泵车管件有限公司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烟台福坤针织有限公司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海阳市宝联建材有限公司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烟台泛智学乾教育科技有限公司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山东恒银珠宝有限公司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招远市鸿晟机械设备有限公司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海阳晟德船舶工程有限公司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海阳市龙凤铝制品有限公司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烟台精锐模具有限公司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山东圣文环保科技有限公司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烟台嘉桐酒业有限公司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烟台开发区天源水产有限公司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烟台东方普洛降解塑料有限公司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烟台盛华液晶材料有限公司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烟台吉斯波尔酿酒有限公司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莱阳市盛华电子材料有限公司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山东省蓬渤安全环保服务有限公司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山东广循资源综合利用有限公司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澜岳酒庄（烟台）有限公司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山东十二学教育科技有限公司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山东乾昇检测有限公司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山东迪科化学科技股份有限公司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山东禾安复合材料有限公司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烟台中润金属制品有限公司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山东乾傲网络科技有限公司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烟台丰福莱薄膜科技有限公司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山东奇士登润滑科技有限公司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山东同陆云信息科技有限公司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山东中联佳裕软件股份有限公司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山东华序道路材料有限公司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莱州市蔚仪试验器械制造有限公司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烟台先唐钢结构有限公司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莱州昭泰食品有限公司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山东亿合达环保科技有限公司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山东西布生物科技有限公司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山东胜业智控科技有限公司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山东汇杰地信科技有限公司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烟台万通阀门有限公司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龙口金鸣乐器有限公司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烟台长虹塑料制品有限公司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山东华恩新材料科技有限公司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烟台金富士水墨有限公司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烟台凯博机械自动化设备有限公司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莱阳青青大地果品有限公司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烟台一诺电子材料有限公司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山东宇沐净水科技有限公司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烟台金潮宇科蓄电池有限公司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栖霞农商行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山东富高信息技术有限公司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烟台佰泰热处理科技有限公司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烟台味蕾生物科技有限公司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山东斯坦德机械设备科技有限公司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烟台高升酒业有限公司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山东成越新能源科技有限公司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烟台市百顺电力设备有限公司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山东正能汽车检测装备有限公司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康爱特（烟台）气体有限公司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烟台中峰环保科技有限公司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烟台中峰环保科技有限公司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山东弘方液压科技集团有限公司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烟台市利达木工机械有限公司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莱州美奥工贸有限公司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龙口源美包装有限公司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山东渤聚通云计算有限公司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山东金都宏发食品有限公司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烟台信诺再生物资回收有限公司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烟台信诺再生物资回收有限公司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烟台信诺再生物资回收有限公司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龙口裕晟制动科技有限公司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莱州同济化工有限公司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烟台弘慧检测科技有限公司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烟台市络华电器开关设备有限责任公司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烟台德真电子科技有限公司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山东壹贰壹新材料科技有限公司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烟台程赫工程机械有限公司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烟台沃尔姆真空技术有限公司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烟台市长联建筑装饰工程有限公司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山东经鼎智能科技有限公司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烟台吉威建筑机械设备有限公司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山东亿宝食品有限公司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烟台凤元新材料有限公司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山东申洋钢结构有限公司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烟台盛为贸易有限公司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霏帆纺织科技（山东）有限公司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烟台永旭钢结构有限公司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烟台卯红智能科技有限公司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兰润环保技术（烟台）有限公司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烟台子龙机电设备有限公司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烟台博迈精密机械制造有限公司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山东龙口特种胶管有限公司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烟台宇航自动化设备有限公司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烟台友信液压机有限公司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烟台明德亨电子科技有限公司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烟台煜丰机械制造有限公司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山东振曦新材料科技有限公司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烟台市蓬莱区融欣化工有限公司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烟台希尔德材料科技有限公司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山东国兴智能科技股份有限公司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山东振曦新材料科技有限公司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烟台九参堂海洋生物科技有限公司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山东正宣建筑安装工程有限公司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山东渤聚通云计算有限公司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烟台橡研材料科技有限公司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山东中联佳裕软件股份有限公司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招远恒立电气设备有限公司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蓬莱亿兴果蔬有限公司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烟台华伊绿能科技有限公司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烟台华伊绿能科技有限公司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烟台嘉特生物技术有限公司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烟台嘉特生物技术有限公司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烟台三力轻质混凝土科技有限公司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山东海格尔信息技术股份有限公司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112.9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烟台正太压力容器制造有限公司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烟台东方神州生物技术有限公司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山东诚海电子科技有限公司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龙口市正皓机械配件有限公司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烟台蓬莱阁葡萄酒有限公司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山东春帆环境科技有限责任公司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烟台东源电力电气设备有限责任公司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山东鸿杰中药饮片有限公司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龙口市云龙泽尔工贸有限公司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烟台希尔德材料科技有限公司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烟台东方智能技术有限公司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烟台沃尔姆真空技术有限公司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烟台同化防水保温工程有限公司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烟台御宝酒业有限公司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蓬莱市六合海珍食品有限公司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烟台开发区宝威生物技术有限公司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烟台开发区宝威生物技术有限公司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烟台开发区天源水产有限公司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山东中正食品科技检测有限公司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1799.5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1799.5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山东莱恩检测技术服务有限公司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烟台天利聚氨酯有限公司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烟台开发区宝威生物技术有限公司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山东吉鲁汽车改装有限公司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蓬莱农商行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烟台蓬莱区天阳化工有限公司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烟台水韵酒庄管理有限公司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  <w:fldChar w:fldCharType="begin"/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  <w:instrText xml:space="preserve"> =SUM(ABOVE) \* MERGEFORMAT </w:instrTex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  <w:fldChar w:fldCharType="separate"/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  <w:t>157144.25</w: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  <w:fldChar w:fldCharType="end"/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  <w:fldChar w:fldCharType="begin"/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  <w:instrText xml:space="preserve"> =SUM(ABOVE) \* MERGEFORMAT </w:instrTex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  <w:fldChar w:fldCharType="separate"/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  <w:t>156398.25</w: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  <w:fldChar w:fldCharType="end"/>
            </w:r>
          </w:p>
        </w:tc>
      </w:tr>
    </w:tbl>
    <w:p>
      <w:pPr>
        <w:widowControl/>
        <w:adjustRightInd w:val="0"/>
        <w:snapToGrid w:val="0"/>
        <w:jc w:val="left"/>
        <w:textAlignment w:val="center"/>
        <w:rPr>
          <w:rFonts w:ascii="仿宋" w:hAnsi="仿宋" w:eastAsia="仿宋" w:cs="仿宋"/>
          <w:color w:val="000000"/>
          <w:kern w:val="0"/>
          <w:sz w:val="32"/>
          <w:szCs w:val="32"/>
          <w:lang w:bidi="ar"/>
        </w:rPr>
      </w:pPr>
    </w:p>
    <w:p>
      <w:pPr>
        <w:widowControl/>
        <w:spacing w:line="240" w:lineRule="exact"/>
        <w:jc w:val="both"/>
        <w:textAlignment w:val="center"/>
        <w:rPr>
          <w:rFonts w:asciiTheme="minorEastAsia" w:hAnsiTheme="minorEastAsia" w:cstheme="majorEastAsia"/>
          <w:b/>
          <w:bCs/>
          <w:color w:val="000000"/>
          <w:kern w:val="0"/>
          <w:szCs w:val="21"/>
          <w:lang w:bidi="ar"/>
        </w:rPr>
      </w:pPr>
    </w:p>
    <w:p>
      <w:pPr>
        <w:widowControl/>
        <w:spacing w:line="240" w:lineRule="exact"/>
        <w:jc w:val="both"/>
        <w:textAlignment w:val="center"/>
        <w:rPr>
          <w:rFonts w:asciiTheme="minorEastAsia" w:hAnsiTheme="minorEastAsia" w:cstheme="majorEastAsia"/>
          <w:b/>
          <w:bCs/>
          <w:color w:val="000000"/>
          <w:kern w:val="0"/>
          <w:szCs w:val="21"/>
          <w:lang w:bidi="ar"/>
        </w:rPr>
      </w:pPr>
    </w:p>
    <w:sectPr>
      <w:footerReference r:id="rId3" w:type="default"/>
      <w:pgSz w:w="11906" w:h="16838"/>
      <w:pgMar w:top="1440" w:right="1191" w:bottom="1240" w:left="1191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6519BD"/>
    <w:rsid w:val="00074065"/>
    <w:rsid w:val="000E0287"/>
    <w:rsid w:val="00187F17"/>
    <w:rsid w:val="002A582A"/>
    <w:rsid w:val="0040444A"/>
    <w:rsid w:val="00660623"/>
    <w:rsid w:val="00720B6F"/>
    <w:rsid w:val="007B6E6A"/>
    <w:rsid w:val="008A7136"/>
    <w:rsid w:val="00947951"/>
    <w:rsid w:val="009E621C"/>
    <w:rsid w:val="009F7F83"/>
    <w:rsid w:val="00AB5C6D"/>
    <w:rsid w:val="00AF2334"/>
    <w:rsid w:val="00C61511"/>
    <w:rsid w:val="00E22B99"/>
    <w:rsid w:val="00E35612"/>
    <w:rsid w:val="00F3399A"/>
    <w:rsid w:val="00F55723"/>
    <w:rsid w:val="00FD21A8"/>
    <w:rsid w:val="01323828"/>
    <w:rsid w:val="01996964"/>
    <w:rsid w:val="01CD5650"/>
    <w:rsid w:val="044147FC"/>
    <w:rsid w:val="04FD1ABF"/>
    <w:rsid w:val="06356322"/>
    <w:rsid w:val="073B3DE2"/>
    <w:rsid w:val="076519BD"/>
    <w:rsid w:val="07C86BDA"/>
    <w:rsid w:val="07EC6A1B"/>
    <w:rsid w:val="081C2DD0"/>
    <w:rsid w:val="0839342F"/>
    <w:rsid w:val="092B03D9"/>
    <w:rsid w:val="0955682F"/>
    <w:rsid w:val="09D70258"/>
    <w:rsid w:val="0B3871BB"/>
    <w:rsid w:val="0B8E2C6A"/>
    <w:rsid w:val="0D3F74DB"/>
    <w:rsid w:val="0E4C1BF2"/>
    <w:rsid w:val="0E6624DA"/>
    <w:rsid w:val="0EBF0A8C"/>
    <w:rsid w:val="0ED84861"/>
    <w:rsid w:val="0EDB4B0E"/>
    <w:rsid w:val="0F266F4C"/>
    <w:rsid w:val="0F975A0B"/>
    <w:rsid w:val="107B13A4"/>
    <w:rsid w:val="1142581A"/>
    <w:rsid w:val="115E6C3C"/>
    <w:rsid w:val="118C1731"/>
    <w:rsid w:val="12540A05"/>
    <w:rsid w:val="13D610E2"/>
    <w:rsid w:val="144C005F"/>
    <w:rsid w:val="15896778"/>
    <w:rsid w:val="15F70B98"/>
    <w:rsid w:val="1696083A"/>
    <w:rsid w:val="169662C6"/>
    <w:rsid w:val="174F1A2A"/>
    <w:rsid w:val="177066E0"/>
    <w:rsid w:val="177E19F0"/>
    <w:rsid w:val="182D5C22"/>
    <w:rsid w:val="183B535A"/>
    <w:rsid w:val="187E6383"/>
    <w:rsid w:val="18E00B39"/>
    <w:rsid w:val="19980C4F"/>
    <w:rsid w:val="1A5B60AC"/>
    <w:rsid w:val="1BC92850"/>
    <w:rsid w:val="1E874196"/>
    <w:rsid w:val="1E9C35AF"/>
    <w:rsid w:val="1ECF7CB2"/>
    <w:rsid w:val="200E77DD"/>
    <w:rsid w:val="20596296"/>
    <w:rsid w:val="21ED01AB"/>
    <w:rsid w:val="21F5787E"/>
    <w:rsid w:val="221E7668"/>
    <w:rsid w:val="22233C11"/>
    <w:rsid w:val="22D31907"/>
    <w:rsid w:val="2437647D"/>
    <w:rsid w:val="2458570F"/>
    <w:rsid w:val="24E16988"/>
    <w:rsid w:val="255D43C7"/>
    <w:rsid w:val="26CB13DB"/>
    <w:rsid w:val="274350A5"/>
    <w:rsid w:val="29F97292"/>
    <w:rsid w:val="2A1D4A9C"/>
    <w:rsid w:val="2A7027A7"/>
    <w:rsid w:val="2BBF2011"/>
    <w:rsid w:val="2BD713C0"/>
    <w:rsid w:val="2BF32FF3"/>
    <w:rsid w:val="2C46640E"/>
    <w:rsid w:val="2D614768"/>
    <w:rsid w:val="30256D75"/>
    <w:rsid w:val="305721F3"/>
    <w:rsid w:val="305F3EEB"/>
    <w:rsid w:val="30D87CE9"/>
    <w:rsid w:val="314346A2"/>
    <w:rsid w:val="32746CF2"/>
    <w:rsid w:val="32A270C4"/>
    <w:rsid w:val="333C65B9"/>
    <w:rsid w:val="35367617"/>
    <w:rsid w:val="35DD5A76"/>
    <w:rsid w:val="376C7C2E"/>
    <w:rsid w:val="381D08A6"/>
    <w:rsid w:val="39CE0917"/>
    <w:rsid w:val="3A467BC2"/>
    <w:rsid w:val="3A736B68"/>
    <w:rsid w:val="3ADF3A06"/>
    <w:rsid w:val="3B9A4359"/>
    <w:rsid w:val="3CC529E6"/>
    <w:rsid w:val="3DFF1358"/>
    <w:rsid w:val="3E5A26EC"/>
    <w:rsid w:val="3E6354F1"/>
    <w:rsid w:val="3EDD2C0A"/>
    <w:rsid w:val="3F3F3501"/>
    <w:rsid w:val="3F6D3F7D"/>
    <w:rsid w:val="3FF7D557"/>
    <w:rsid w:val="402871DD"/>
    <w:rsid w:val="404C3528"/>
    <w:rsid w:val="40C84464"/>
    <w:rsid w:val="40D0438B"/>
    <w:rsid w:val="412D7931"/>
    <w:rsid w:val="42876C01"/>
    <w:rsid w:val="43CE24B0"/>
    <w:rsid w:val="45025C7B"/>
    <w:rsid w:val="452171BF"/>
    <w:rsid w:val="455B425F"/>
    <w:rsid w:val="48833498"/>
    <w:rsid w:val="48CB6274"/>
    <w:rsid w:val="48DC396B"/>
    <w:rsid w:val="497C60F6"/>
    <w:rsid w:val="4B567160"/>
    <w:rsid w:val="4B9C62D5"/>
    <w:rsid w:val="4BC95E7A"/>
    <w:rsid w:val="4CDB7223"/>
    <w:rsid w:val="4D6E2779"/>
    <w:rsid w:val="4F712C0B"/>
    <w:rsid w:val="50932BFF"/>
    <w:rsid w:val="52BD34C0"/>
    <w:rsid w:val="53054E7B"/>
    <w:rsid w:val="53924B0E"/>
    <w:rsid w:val="548C6570"/>
    <w:rsid w:val="54CF62DB"/>
    <w:rsid w:val="54DA713F"/>
    <w:rsid w:val="55ED2958"/>
    <w:rsid w:val="56663D4D"/>
    <w:rsid w:val="57436F5A"/>
    <w:rsid w:val="58D51E8E"/>
    <w:rsid w:val="59C02455"/>
    <w:rsid w:val="5A9013A3"/>
    <w:rsid w:val="5B3E4519"/>
    <w:rsid w:val="5CC90AF2"/>
    <w:rsid w:val="5E035AB5"/>
    <w:rsid w:val="5E967B86"/>
    <w:rsid w:val="5ED04947"/>
    <w:rsid w:val="603A4CA2"/>
    <w:rsid w:val="610957CA"/>
    <w:rsid w:val="62544230"/>
    <w:rsid w:val="6339162E"/>
    <w:rsid w:val="636A2213"/>
    <w:rsid w:val="64CF1FC2"/>
    <w:rsid w:val="64E357D7"/>
    <w:rsid w:val="65D235BD"/>
    <w:rsid w:val="66457AC9"/>
    <w:rsid w:val="678C36AE"/>
    <w:rsid w:val="68DA4DEB"/>
    <w:rsid w:val="6981589B"/>
    <w:rsid w:val="69E714F8"/>
    <w:rsid w:val="6A13281D"/>
    <w:rsid w:val="6A4855DF"/>
    <w:rsid w:val="6A8505CB"/>
    <w:rsid w:val="6C1E37F8"/>
    <w:rsid w:val="6D83480D"/>
    <w:rsid w:val="6DCE2020"/>
    <w:rsid w:val="6E6133D5"/>
    <w:rsid w:val="6EEB718C"/>
    <w:rsid w:val="6F7052B9"/>
    <w:rsid w:val="6FB2321A"/>
    <w:rsid w:val="707D6BC9"/>
    <w:rsid w:val="70977905"/>
    <w:rsid w:val="709A7D1F"/>
    <w:rsid w:val="715F3022"/>
    <w:rsid w:val="71745251"/>
    <w:rsid w:val="72537786"/>
    <w:rsid w:val="72AF7CD8"/>
    <w:rsid w:val="72B44FEF"/>
    <w:rsid w:val="73BF46CD"/>
    <w:rsid w:val="744E59AB"/>
    <w:rsid w:val="74DB1F4F"/>
    <w:rsid w:val="75C5631C"/>
    <w:rsid w:val="779A04CB"/>
    <w:rsid w:val="77EE0534"/>
    <w:rsid w:val="78142B3E"/>
    <w:rsid w:val="78C774C8"/>
    <w:rsid w:val="78DB426C"/>
    <w:rsid w:val="79570D16"/>
    <w:rsid w:val="7961299C"/>
    <w:rsid w:val="79DB7E4A"/>
    <w:rsid w:val="7BB02FD3"/>
    <w:rsid w:val="7BB28617"/>
    <w:rsid w:val="7BDA2B79"/>
    <w:rsid w:val="7BDC1258"/>
    <w:rsid w:val="7D5939B7"/>
    <w:rsid w:val="7DFE252C"/>
    <w:rsid w:val="7E8B4121"/>
    <w:rsid w:val="7E941D11"/>
    <w:rsid w:val="7F1D68A4"/>
    <w:rsid w:val="7F25172F"/>
    <w:rsid w:val="7F896F05"/>
    <w:rsid w:val="EF7FD036"/>
    <w:rsid w:val="FBDB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FollowedHyperlink"/>
    <w:basedOn w:val="7"/>
    <w:unhideWhenUsed/>
    <w:qFormat/>
    <w:uiPriority w:val="99"/>
    <w:rPr>
      <w:color w:val="954F72"/>
      <w:u w:val="single"/>
    </w:rPr>
  </w:style>
  <w:style w:type="character" w:styleId="9">
    <w:name w:val="Hyperlink"/>
    <w:basedOn w:val="7"/>
    <w:unhideWhenUsed/>
    <w:qFormat/>
    <w:uiPriority w:val="99"/>
    <w:rPr>
      <w:color w:val="0563C1"/>
      <w:u w:val="single"/>
    </w:rPr>
  </w:style>
  <w:style w:type="character" w:customStyle="1" w:styleId="10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4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楷体" w:hAnsi="楷体" w:eastAsia="楷体" w:cs="宋体"/>
      <w:kern w:val="0"/>
      <w:sz w:val="20"/>
      <w:szCs w:val="20"/>
    </w:rPr>
  </w:style>
  <w:style w:type="paragraph" w:customStyle="1" w:styleId="15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楷体" w:hAnsi="楷体" w:eastAsia="楷体" w:cs="宋体"/>
      <w:kern w:val="0"/>
      <w:sz w:val="20"/>
      <w:szCs w:val="20"/>
    </w:rPr>
  </w:style>
  <w:style w:type="paragraph" w:customStyle="1" w:styleId="16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楷体" w:hAnsi="楷体" w:eastAsia="楷体" w:cs="宋体"/>
      <w:kern w:val="0"/>
      <w:sz w:val="20"/>
      <w:szCs w:val="20"/>
    </w:rPr>
  </w:style>
  <w:style w:type="paragraph" w:customStyle="1" w:styleId="17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楷体" w:hAnsi="楷体" w:eastAsia="楷体" w:cs="宋体"/>
      <w:kern w:val="0"/>
      <w:sz w:val="20"/>
      <w:szCs w:val="20"/>
    </w:rPr>
  </w:style>
  <w:style w:type="paragraph" w:customStyle="1" w:styleId="18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楷体" w:hAnsi="楷体" w:eastAsia="楷体" w:cs="宋体"/>
      <w:kern w:val="0"/>
      <w:sz w:val="20"/>
      <w:szCs w:val="20"/>
    </w:rPr>
  </w:style>
  <w:style w:type="paragraph" w:customStyle="1" w:styleId="19">
    <w:name w:val="xl70"/>
    <w:basedOn w:val="1"/>
    <w:qFormat/>
    <w:uiPriority w:val="0"/>
    <w:pPr>
      <w:widowControl/>
      <w:pBdr>
        <w:left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24"/>
    </w:rPr>
  </w:style>
  <w:style w:type="paragraph" w:styleId="2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1">
    <w:name w:val="font21"/>
    <w:basedOn w:val="7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1473</Words>
  <Characters>8397</Characters>
  <Lines>69</Lines>
  <Paragraphs>19</Paragraphs>
  <TotalTime>17</TotalTime>
  <ScaleCrop>false</ScaleCrop>
  <LinksUpToDate>false</LinksUpToDate>
  <CharactersWithSpaces>9851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2018-03-26T09:48:00Z</dcterms:created>
  <dc:creator>georgina</dc:creator>
  <cp:lastModifiedBy>Administrator</cp:lastModifiedBy>
  <cp:lastPrinted>2025-01-14T07:51:00Z</cp:lastPrinted>
  <dcterms:modified xsi:type="dcterms:W3CDTF">2025-01-14T08:06:29Z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FE59FD7E9C75438D9F4027FCF6953336</vt:lpwstr>
  </property>
</Properties>
</file>