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7" w:type="dxa"/>
        <w:tblLook w:val="04A0" w:firstRow="1" w:lastRow="0" w:firstColumn="1" w:lastColumn="0" w:noHBand="0" w:noVBand="1"/>
      </w:tblPr>
      <w:tblGrid>
        <w:gridCol w:w="779"/>
        <w:gridCol w:w="5709"/>
        <w:gridCol w:w="2159"/>
      </w:tblGrid>
      <w:tr w:rsidR="00D9201F" w:rsidRPr="00D9201F" w14:paraId="710162E4" w14:textId="77777777" w:rsidTr="00E35076">
        <w:trPr>
          <w:trHeight w:val="1140"/>
        </w:trPr>
        <w:tc>
          <w:tcPr>
            <w:tcW w:w="8647" w:type="dxa"/>
            <w:gridSpan w:val="3"/>
            <w:tcBorders>
              <w:top w:val="nil"/>
              <w:left w:val="nil"/>
              <w:bottom w:val="nil"/>
              <w:right w:val="nil"/>
            </w:tcBorders>
            <w:shd w:val="clear" w:color="auto" w:fill="auto"/>
            <w:noWrap/>
            <w:vAlign w:val="center"/>
            <w:hideMark/>
          </w:tcPr>
          <w:p w14:paraId="13918568" w14:textId="77777777" w:rsidR="00E35076" w:rsidRDefault="00D9201F" w:rsidP="00D9201F">
            <w:pPr>
              <w:widowControl/>
              <w:jc w:val="center"/>
              <w:rPr>
                <w:rFonts w:ascii="方正小标宋简体" w:eastAsia="方正小标宋简体" w:hAnsi="等线" w:cs="宋体"/>
                <w:color w:val="000000"/>
                <w:kern w:val="0"/>
                <w:sz w:val="32"/>
                <w:szCs w:val="32"/>
              </w:rPr>
            </w:pPr>
            <w:r w:rsidRPr="00D9201F">
              <w:rPr>
                <w:rFonts w:ascii="方正小标宋简体" w:eastAsia="方正小标宋简体" w:hAnsi="等线" w:cs="宋体" w:hint="eastAsia"/>
                <w:color w:val="000000"/>
                <w:kern w:val="0"/>
                <w:sz w:val="32"/>
                <w:szCs w:val="32"/>
              </w:rPr>
              <w:t>2022年烟台市科技创新发展计划（政策引导类）</w:t>
            </w:r>
          </w:p>
          <w:p w14:paraId="48F16D78" w14:textId="382F8F19" w:rsidR="00D9201F" w:rsidRPr="00D9201F" w:rsidRDefault="00E35076" w:rsidP="00D9201F">
            <w:pPr>
              <w:widowControl/>
              <w:jc w:val="center"/>
              <w:rPr>
                <w:rFonts w:ascii="方正小标宋简体" w:eastAsia="方正小标宋简体" w:hAnsi="等线" w:cs="宋体"/>
                <w:color w:val="000000"/>
                <w:kern w:val="0"/>
                <w:sz w:val="32"/>
                <w:szCs w:val="32"/>
              </w:rPr>
            </w:pPr>
            <w:r>
              <w:rPr>
                <w:rFonts w:ascii="方正小标宋简体" w:eastAsia="方正小标宋简体" w:hAnsi="等线" w:cs="宋体" w:hint="eastAsia"/>
                <w:color w:val="000000"/>
                <w:kern w:val="0"/>
                <w:sz w:val="32"/>
                <w:szCs w:val="32"/>
              </w:rPr>
              <w:t>拟立项项目</w:t>
            </w:r>
            <w:r w:rsidR="00D9201F" w:rsidRPr="00D9201F">
              <w:rPr>
                <w:rFonts w:ascii="方正小标宋简体" w:eastAsia="方正小标宋简体" w:hAnsi="等线" w:cs="宋体" w:hint="eastAsia"/>
                <w:color w:val="000000"/>
                <w:kern w:val="0"/>
                <w:sz w:val="32"/>
                <w:szCs w:val="32"/>
              </w:rPr>
              <w:t>名单</w:t>
            </w:r>
          </w:p>
        </w:tc>
      </w:tr>
      <w:tr w:rsidR="00D9201F" w:rsidRPr="00D9201F" w14:paraId="668C917E"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BDE9" w14:textId="77777777" w:rsidR="00D9201F" w:rsidRPr="00D9201F" w:rsidRDefault="00D9201F" w:rsidP="00D9201F">
            <w:pPr>
              <w:widowControl/>
              <w:jc w:val="center"/>
              <w:rPr>
                <w:rFonts w:ascii="宋体" w:eastAsia="宋体" w:hAnsi="宋体" w:cs="宋体" w:hint="eastAsia"/>
                <w:b/>
                <w:bCs/>
                <w:color w:val="000000"/>
                <w:kern w:val="0"/>
                <w:sz w:val="24"/>
                <w:szCs w:val="24"/>
              </w:rPr>
            </w:pPr>
            <w:r w:rsidRPr="00D9201F">
              <w:rPr>
                <w:rFonts w:ascii="宋体" w:eastAsia="宋体" w:hAnsi="宋体" w:cs="宋体" w:hint="eastAsia"/>
                <w:b/>
                <w:bCs/>
                <w:color w:val="000000"/>
                <w:kern w:val="0"/>
                <w:sz w:val="24"/>
                <w:szCs w:val="24"/>
              </w:rPr>
              <w:t>序号</w:t>
            </w:r>
          </w:p>
        </w:tc>
        <w:tc>
          <w:tcPr>
            <w:tcW w:w="5709" w:type="dxa"/>
            <w:tcBorders>
              <w:top w:val="single" w:sz="4" w:space="0" w:color="auto"/>
              <w:left w:val="nil"/>
              <w:bottom w:val="single" w:sz="4" w:space="0" w:color="auto"/>
              <w:right w:val="single" w:sz="4" w:space="0" w:color="auto"/>
            </w:tcBorders>
            <w:shd w:val="clear" w:color="auto" w:fill="auto"/>
            <w:noWrap/>
            <w:vAlign w:val="center"/>
            <w:hideMark/>
          </w:tcPr>
          <w:p w14:paraId="57F181DD" w14:textId="77777777" w:rsidR="00D9201F" w:rsidRPr="00D9201F" w:rsidRDefault="00D9201F" w:rsidP="00D9201F">
            <w:pPr>
              <w:widowControl/>
              <w:jc w:val="center"/>
              <w:rPr>
                <w:rFonts w:ascii="宋体" w:eastAsia="宋体" w:hAnsi="宋体" w:cs="宋体" w:hint="eastAsia"/>
                <w:b/>
                <w:bCs/>
                <w:color w:val="000000"/>
                <w:kern w:val="0"/>
                <w:sz w:val="24"/>
                <w:szCs w:val="24"/>
              </w:rPr>
            </w:pPr>
            <w:r w:rsidRPr="00D9201F">
              <w:rPr>
                <w:rFonts w:ascii="宋体" w:eastAsia="宋体" w:hAnsi="宋体" w:cs="宋体" w:hint="eastAsia"/>
                <w:b/>
                <w:bCs/>
                <w:color w:val="000000"/>
                <w:kern w:val="0"/>
                <w:sz w:val="24"/>
                <w:szCs w:val="24"/>
              </w:rPr>
              <w:t>项目名称</w:t>
            </w:r>
          </w:p>
        </w:tc>
        <w:tc>
          <w:tcPr>
            <w:tcW w:w="2159" w:type="dxa"/>
            <w:tcBorders>
              <w:top w:val="single" w:sz="4" w:space="0" w:color="auto"/>
              <w:left w:val="nil"/>
              <w:bottom w:val="single" w:sz="4" w:space="0" w:color="auto"/>
              <w:right w:val="single" w:sz="4" w:space="0" w:color="auto"/>
            </w:tcBorders>
            <w:shd w:val="clear" w:color="auto" w:fill="auto"/>
            <w:noWrap/>
            <w:vAlign w:val="center"/>
            <w:hideMark/>
          </w:tcPr>
          <w:p w14:paraId="670FDC8A" w14:textId="77777777" w:rsidR="00D9201F" w:rsidRPr="00D9201F" w:rsidRDefault="00D9201F" w:rsidP="00D9201F">
            <w:pPr>
              <w:widowControl/>
              <w:jc w:val="center"/>
              <w:rPr>
                <w:rFonts w:ascii="宋体" w:eastAsia="宋体" w:hAnsi="宋体" w:cs="宋体" w:hint="eastAsia"/>
                <w:b/>
                <w:bCs/>
                <w:color w:val="000000"/>
                <w:kern w:val="0"/>
                <w:sz w:val="24"/>
                <w:szCs w:val="24"/>
              </w:rPr>
            </w:pPr>
            <w:r w:rsidRPr="00D9201F">
              <w:rPr>
                <w:rFonts w:ascii="宋体" w:eastAsia="宋体" w:hAnsi="宋体" w:cs="宋体" w:hint="eastAsia"/>
                <w:b/>
                <w:bCs/>
                <w:color w:val="000000"/>
                <w:kern w:val="0"/>
                <w:sz w:val="24"/>
                <w:szCs w:val="24"/>
              </w:rPr>
              <w:t>项目负责人</w:t>
            </w:r>
          </w:p>
        </w:tc>
      </w:tr>
      <w:tr w:rsidR="00D9201F" w:rsidRPr="00D9201F" w14:paraId="62D3A35E"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9B6762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7E0694D"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CD8</w:t>
            </w:r>
            <w:r w:rsidRPr="00D9201F">
              <w:rPr>
                <w:rFonts w:ascii="宋体" w:eastAsia="宋体" w:hAnsi="宋体" w:cs="宋体" w:hint="eastAsia"/>
                <w:color w:val="000000"/>
                <w:kern w:val="0"/>
                <w:sz w:val="24"/>
                <w:szCs w:val="24"/>
                <w:vertAlign w:val="superscript"/>
              </w:rPr>
              <w:t>+</w:t>
            </w:r>
            <w:r w:rsidRPr="00D9201F">
              <w:rPr>
                <w:rFonts w:ascii="宋体" w:eastAsia="宋体" w:hAnsi="宋体" w:cs="宋体" w:hint="eastAsia"/>
                <w:color w:val="000000"/>
                <w:kern w:val="0"/>
                <w:sz w:val="24"/>
                <w:szCs w:val="24"/>
              </w:rPr>
              <w:t>CXCR5</w:t>
            </w:r>
            <w:r w:rsidRPr="00D9201F">
              <w:rPr>
                <w:rFonts w:ascii="宋体" w:eastAsia="宋体" w:hAnsi="宋体" w:cs="宋体" w:hint="eastAsia"/>
                <w:color w:val="000000"/>
                <w:kern w:val="0"/>
                <w:sz w:val="24"/>
                <w:szCs w:val="24"/>
                <w:vertAlign w:val="superscript"/>
              </w:rPr>
              <w:t>+</w:t>
            </w:r>
            <w:r w:rsidRPr="00D9201F">
              <w:rPr>
                <w:rFonts w:ascii="宋体" w:eastAsia="宋体" w:hAnsi="宋体" w:cs="宋体" w:hint="eastAsia"/>
                <w:color w:val="000000"/>
                <w:kern w:val="0"/>
                <w:sz w:val="24"/>
                <w:szCs w:val="24"/>
              </w:rPr>
              <w:t>T淋巴细胞在小儿呼吸道合胞病毒毛细支气管炎中的临床意义及作用机制研究</w:t>
            </w:r>
          </w:p>
        </w:tc>
        <w:tc>
          <w:tcPr>
            <w:tcW w:w="2159" w:type="dxa"/>
            <w:tcBorders>
              <w:top w:val="nil"/>
              <w:left w:val="nil"/>
              <w:bottom w:val="single" w:sz="4" w:space="0" w:color="auto"/>
              <w:right w:val="single" w:sz="4" w:space="0" w:color="auto"/>
            </w:tcBorders>
            <w:shd w:val="clear" w:color="auto" w:fill="auto"/>
            <w:vAlign w:val="center"/>
            <w:hideMark/>
          </w:tcPr>
          <w:p w14:paraId="6734775A"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邢海燕</w:t>
            </w:r>
          </w:p>
        </w:tc>
      </w:tr>
      <w:tr w:rsidR="00D9201F" w:rsidRPr="00D9201F" w14:paraId="65C7583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C2F27A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811686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TTK和MELK共同参与高危型HPV宫颈的发病机制</w:t>
            </w:r>
          </w:p>
        </w:tc>
        <w:tc>
          <w:tcPr>
            <w:tcW w:w="2159" w:type="dxa"/>
            <w:tcBorders>
              <w:top w:val="nil"/>
              <w:left w:val="nil"/>
              <w:bottom w:val="single" w:sz="4" w:space="0" w:color="auto"/>
              <w:right w:val="single" w:sz="4" w:space="0" w:color="auto"/>
            </w:tcBorders>
            <w:shd w:val="clear" w:color="auto" w:fill="auto"/>
            <w:vAlign w:val="center"/>
            <w:hideMark/>
          </w:tcPr>
          <w:p w14:paraId="7EDFAB9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唐青</w:t>
            </w:r>
          </w:p>
        </w:tc>
      </w:tr>
      <w:tr w:rsidR="00D9201F" w:rsidRPr="00D9201F" w14:paraId="3CE26AD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B90EA9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185435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miRNA-155靶向SOCS1调控多囊卵巢综合征</w:t>
            </w:r>
            <w:proofErr w:type="gramStart"/>
            <w:r w:rsidRPr="00D9201F">
              <w:rPr>
                <w:rFonts w:ascii="宋体" w:eastAsia="宋体" w:hAnsi="宋体" w:cs="宋体" w:hint="eastAsia"/>
                <w:color w:val="000000"/>
                <w:kern w:val="0"/>
                <w:sz w:val="24"/>
                <w:szCs w:val="24"/>
              </w:rPr>
              <w:t>巨噬细胞促炎细胞因子</w:t>
            </w:r>
            <w:proofErr w:type="gramEnd"/>
            <w:r w:rsidRPr="00D9201F">
              <w:rPr>
                <w:rFonts w:ascii="宋体" w:eastAsia="宋体" w:hAnsi="宋体" w:cs="宋体" w:hint="eastAsia"/>
                <w:color w:val="000000"/>
                <w:kern w:val="0"/>
                <w:sz w:val="24"/>
                <w:szCs w:val="24"/>
              </w:rPr>
              <w:t>的机制研究</w:t>
            </w:r>
          </w:p>
        </w:tc>
        <w:tc>
          <w:tcPr>
            <w:tcW w:w="2159" w:type="dxa"/>
            <w:tcBorders>
              <w:top w:val="nil"/>
              <w:left w:val="nil"/>
              <w:bottom w:val="single" w:sz="4" w:space="0" w:color="auto"/>
              <w:right w:val="single" w:sz="4" w:space="0" w:color="auto"/>
            </w:tcBorders>
            <w:shd w:val="clear" w:color="auto" w:fill="auto"/>
            <w:vAlign w:val="center"/>
            <w:hideMark/>
          </w:tcPr>
          <w:p w14:paraId="2074D37F"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王筱杰</w:t>
            </w:r>
          </w:p>
        </w:tc>
      </w:tr>
      <w:tr w:rsidR="00D9201F" w:rsidRPr="00D9201F" w14:paraId="1E10867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52A247B"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CC6631E"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组蛋白去乙酰化酶抑制剂在小鼠肺间质纤维化中的作用机制</w:t>
            </w:r>
          </w:p>
        </w:tc>
        <w:tc>
          <w:tcPr>
            <w:tcW w:w="2159" w:type="dxa"/>
            <w:tcBorders>
              <w:top w:val="nil"/>
              <w:left w:val="nil"/>
              <w:bottom w:val="single" w:sz="4" w:space="0" w:color="auto"/>
              <w:right w:val="single" w:sz="4" w:space="0" w:color="auto"/>
            </w:tcBorders>
            <w:shd w:val="clear" w:color="auto" w:fill="auto"/>
            <w:vAlign w:val="center"/>
            <w:hideMark/>
          </w:tcPr>
          <w:p w14:paraId="71D546F8"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于红霞</w:t>
            </w:r>
          </w:p>
        </w:tc>
      </w:tr>
      <w:tr w:rsidR="00D9201F" w:rsidRPr="00D9201F" w14:paraId="026B4F2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B034C2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88CAA70"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多</w:t>
            </w:r>
            <w:proofErr w:type="gramStart"/>
            <w:r w:rsidRPr="00D9201F">
              <w:rPr>
                <w:rFonts w:ascii="宋体" w:eastAsia="宋体" w:hAnsi="宋体" w:cs="宋体" w:hint="eastAsia"/>
                <w:color w:val="000000"/>
                <w:kern w:val="0"/>
                <w:sz w:val="24"/>
                <w:szCs w:val="24"/>
              </w:rPr>
              <w:t>西他赛</w:t>
            </w:r>
            <w:proofErr w:type="gramEnd"/>
            <w:r w:rsidRPr="00D9201F">
              <w:rPr>
                <w:rFonts w:ascii="宋体" w:eastAsia="宋体" w:hAnsi="宋体" w:cs="宋体" w:hint="eastAsia"/>
                <w:color w:val="000000"/>
                <w:kern w:val="0"/>
                <w:sz w:val="24"/>
                <w:szCs w:val="24"/>
              </w:rPr>
              <w:t>复合聚甲基丙烯酸甲酯骨水泥体外理化性质研究</w:t>
            </w:r>
          </w:p>
        </w:tc>
        <w:tc>
          <w:tcPr>
            <w:tcW w:w="2159" w:type="dxa"/>
            <w:tcBorders>
              <w:top w:val="nil"/>
              <w:left w:val="nil"/>
              <w:bottom w:val="single" w:sz="4" w:space="0" w:color="auto"/>
              <w:right w:val="single" w:sz="4" w:space="0" w:color="auto"/>
            </w:tcBorders>
            <w:shd w:val="clear" w:color="auto" w:fill="auto"/>
            <w:vAlign w:val="center"/>
            <w:hideMark/>
          </w:tcPr>
          <w:p w14:paraId="57736EB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毕玥</w:t>
            </w:r>
          </w:p>
        </w:tc>
      </w:tr>
      <w:tr w:rsidR="00D9201F" w:rsidRPr="00D9201F" w14:paraId="258B2D8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9C766F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1C745D1"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三角固定技术多模式固定骶骨骨折生物力学研究</w:t>
            </w:r>
          </w:p>
        </w:tc>
        <w:tc>
          <w:tcPr>
            <w:tcW w:w="2159" w:type="dxa"/>
            <w:tcBorders>
              <w:top w:val="nil"/>
              <w:left w:val="nil"/>
              <w:bottom w:val="single" w:sz="4" w:space="0" w:color="auto"/>
              <w:right w:val="single" w:sz="4" w:space="0" w:color="auto"/>
            </w:tcBorders>
            <w:shd w:val="clear" w:color="auto" w:fill="auto"/>
            <w:vAlign w:val="center"/>
            <w:hideMark/>
          </w:tcPr>
          <w:p w14:paraId="74CE331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洪焕玉</w:t>
            </w:r>
          </w:p>
        </w:tc>
      </w:tr>
      <w:tr w:rsidR="00D9201F" w:rsidRPr="00D9201F" w14:paraId="0DE6BFB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75F9AF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9C8012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核干细胞因子基因与慢性乙型肝炎的遗传学相关性研究</w:t>
            </w:r>
          </w:p>
        </w:tc>
        <w:tc>
          <w:tcPr>
            <w:tcW w:w="2159" w:type="dxa"/>
            <w:tcBorders>
              <w:top w:val="nil"/>
              <w:left w:val="nil"/>
              <w:bottom w:val="single" w:sz="4" w:space="0" w:color="auto"/>
              <w:right w:val="single" w:sz="4" w:space="0" w:color="auto"/>
            </w:tcBorders>
            <w:shd w:val="clear" w:color="auto" w:fill="auto"/>
            <w:vAlign w:val="center"/>
            <w:hideMark/>
          </w:tcPr>
          <w:p w14:paraId="68E0AA00"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厉吉霞</w:t>
            </w:r>
            <w:proofErr w:type="gramEnd"/>
          </w:p>
        </w:tc>
      </w:tr>
      <w:tr w:rsidR="00D9201F" w:rsidRPr="00D9201F" w14:paraId="37A003F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8563AD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F1BC54F"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血管紧张素-（1-7）通过ATG5通路调节支气管哮喘气道重塑的机制研究</w:t>
            </w:r>
          </w:p>
        </w:tc>
        <w:tc>
          <w:tcPr>
            <w:tcW w:w="2159" w:type="dxa"/>
            <w:tcBorders>
              <w:top w:val="nil"/>
              <w:left w:val="nil"/>
              <w:bottom w:val="single" w:sz="4" w:space="0" w:color="auto"/>
              <w:right w:val="single" w:sz="4" w:space="0" w:color="auto"/>
            </w:tcBorders>
            <w:shd w:val="clear" w:color="auto" w:fill="auto"/>
            <w:vAlign w:val="center"/>
            <w:hideMark/>
          </w:tcPr>
          <w:p w14:paraId="776D4FE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徐建锋</w:t>
            </w:r>
          </w:p>
        </w:tc>
      </w:tr>
      <w:tr w:rsidR="00D9201F" w:rsidRPr="00D9201F" w14:paraId="12B9C848"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0C54F6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C8339F7"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基于信息-动机-行为技巧模型的COPD肺康复管理方案的构建与应用效果的研究</w:t>
            </w:r>
          </w:p>
        </w:tc>
        <w:tc>
          <w:tcPr>
            <w:tcW w:w="2159" w:type="dxa"/>
            <w:tcBorders>
              <w:top w:val="nil"/>
              <w:left w:val="nil"/>
              <w:bottom w:val="single" w:sz="4" w:space="0" w:color="auto"/>
              <w:right w:val="single" w:sz="4" w:space="0" w:color="auto"/>
            </w:tcBorders>
            <w:shd w:val="clear" w:color="auto" w:fill="auto"/>
            <w:vAlign w:val="center"/>
            <w:hideMark/>
          </w:tcPr>
          <w:p w14:paraId="5153B0FD"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赵凌燕</w:t>
            </w:r>
            <w:proofErr w:type="gramEnd"/>
          </w:p>
        </w:tc>
      </w:tr>
      <w:tr w:rsidR="00D9201F" w:rsidRPr="00D9201F" w14:paraId="116BB16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C453AFC"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6F4C4A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烟台市三级综合医院中医护理适宜技术开展现状及对策研究</w:t>
            </w:r>
          </w:p>
        </w:tc>
        <w:tc>
          <w:tcPr>
            <w:tcW w:w="2159" w:type="dxa"/>
            <w:tcBorders>
              <w:top w:val="nil"/>
              <w:left w:val="nil"/>
              <w:bottom w:val="single" w:sz="4" w:space="0" w:color="auto"/>
              <w:right w:val="single" w:sz="4" w:space="0" w:color="auto"/>
            </w:tcBorders>
            <w:shd w:val="clear" w:color="auto" w:fill="auto"/>
            <w:vAlign w:val="center"/>
            <w:hideMark/>
          </w:tcPr>
          <w:p w14:paraId="772995F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杜宏</w:t>
            </w:r>
          </w:p>
        </w:tc>
      </w:tr>
      <w:tr w:rsidR="00D9201F" w:rsidRPr="00D9201F" w14:paraId="04B167D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B82642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449504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“互联网+”NST营养管理模式在脑梗死患者家庭肠内营养管理中的应用研究</w:t>
            </w:r>
          </w:p>
        </w:tc>
        <w:tc>
          <w:tcPr>
            <w:tcW w:w="2159" w:type="dxa"/>
            <w:tcBorders>
              <w:top w:val="nil"/>
              <w:left w:val="nil"/>
              <w:bottom w:val="single" w:sz="4" w:space="0" w:color="auto"/>
              <w:right w:val="single" w:sz="4" w:space="0" w:color="auto"/>
            </w:tcBorders>
            <w:shd w:val="clear" w:color="auto" w:fill="auto"/>
            <w:vAlign w:val="center"/>
            <w:hideMark/>
          </w:tcPr>
          <w:p w14:paraId="0B98EC64"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初静</w:t>
            </w:r>
            <w:proofErr w:type="gramEnd"/>
          </w:p>
        </w:tc>
      </w:tr>
      <w:tr w:rsidR="00D9201F" w:rsidRPr="00D9201F" w14:paraId="29009D5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4E9365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1D75B6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血清 NSE、S100β、NT-</w:t>
            </w:r>
            <w:proofErr w:type="spellStart"/>
            <w:r w:rsidRPr="00D9201F">
              <w:rPr>
                <w:rFonts w:ascii="宋体" w:eastAsia="宋体" w:hAnsi="宋体" w:cs="宋体" w:hint="eastAsia"/>
                <w:color w:val="000000"/>
                <w:kern w:val="0"/>
                <w:sz w:val="24"/>
                <w:szCs w:val="24"/>
              </w:rPr>
              <w:t>proCNP</w:t>
            </w:r>
            <w:proofErr w:type="spellEnd"/>
            <w:r w:rsidRPr="00D9201F">
              <w:rPr>
                <w:rFonts w:ascii="宋体" w:eastAsia="宋体" w:hAnsi="宋体" w:cs="宋体" w:hint="eastAsia"/>
                <w:color w:val="000000"/>
                <w:kern w:val="0"/>
                <w:sz w:val="24"/>
                <w:szCs w:val="24"/>
              </w:rPr>
              <w:t>与脓毒症相关性脑病的相关性分析</w:t>
            </w:r>
          </w:p>
        </w:tc>
        <w:tc>
          <w:tcPr>
            <w:tcW w:w="2159" w:type="dxa"/>
            <w:tcBorders>
              <w:top w:val="nil"/>
              <w:left w:val="nil"/>
              <w:bottom w:val="single" w:sz="4" w:space="0" w:color="auto"/>
              <w:right w:val="single" w:sz="4" w:space="0" w:color="auto"/>
            </w:tcBorders>
            <w:shd w:val="clear" w:color="auto" w:fill="auto"/>
            <w:vAlign w:val="center"/>
            <w:hideMark/>
          </w:tcPr>
          <w:p w14:paraId="5DDAABE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黄文钰</w:t>
            </w:r>
          </w:p>
        </w:tc>
      </w:tr>
      <w:tr w:rsidR="00D9201F" w:rsidRPr="00D9201F" w14:paraId="75F7CDC4"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7A030A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778272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热疗通过诱导肿瘤细胞程序性坏死在口腔颌面鳞癌治疗中作用机制的研究</w:t>
            </w:r>
          </w:p>
        </w:tc>
        <w:tc>
          <w:tcPr>
            <w:tcW w:w="2159" w:type="dxa"/>
            <w:tcBorders>
              <w:top w:val="nil"/>
              <w:left w:val="nil"/>
              <w:bottom w:val="single" w:sz="4" w:space="0" w:color="auto"/>
              <w:right w:val="single" w:sz="4" w:space="0" w:color="auto"/>
            </w:tcBorders>
            <w:shd w:val="clear" w:color="auto" w:fill="auto"/>
            <w:vAlign w:val="center"/>
            <w:hideMark/>
          </w:tcPr>
          <w:p w14:paraId="5783CA6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郝玉丽</w:t>
            </w:r>
          </w:p>
        </w:tc>
      </w:tr>
      <w:tr w:rsidR="00D9201F" w:rsidRPr="00D9201F" w14:paraId="09D5AA9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E9DD2F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7B2090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PGC-1α通过Nrf2影响NAPDH和ROS参与老年</w:t>
            </w:r>
            <w:proofErr w:type="gramStart"/>
            <w:r w:rsidRPr="00D9201F">
              <w:rPr>
                <w:rFonts w:ascii="宋体" w:eastAsia="宋体" w:hAnsi="宋体" w:cs="宋体" w:hint="eastAsia"/>
                <w:color w:val="000000"/>
                <w:kern w:val="0"/>
                <w:sz w:val="24"/>
                <w:szCs w:val="24"/>
              </w:rPr>
              <w:t>肌少症</w:t>
            </w:r>
            <w:proofErr w:type="gramEnd"/>
            <w:r w:rsidRPr="00D9201F">
              <w:rPr>
                <w:rFonts w:ascii="宋体" w:eastAsia="宋体" w:hAnsi="宋体" w:cs="宋体" w:hint="eastAsia"/>
                <w:color w:val="000000"/>
                <w:kern w:val="0"/>
                <w:sz w:val="24"/>
                <w:szCs w:val="24"/>
              </w:rPr>
              <w:t>的机制研究</w:t>
            </w:r>
          </w:p>
        </w:tc>
        <w:tc>
          <w:tcPr>
            <w:tcW w:w="2159" w:type="dxa"/>
            <w:tcBorders>
              <w:top w:val="nil"/>
              <w:left w:val="nil"/>
              <w:bottom w:val="single" w:sz="4" w:space="0" w:color="auto"/>
              <w:right w:val="single" w:sz="4" w:space="0" w:color="auto"/>
            </w:tcBorders>
            <w:shd w:val="clear" w:color="auto" w:fill="auto"/>
            <w:vAlign w:val="center"/>
            <w:hideMark/>
          </w:tcPr>
          <w:p w14:paraId="1411CC42"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宋磊</w:t>
            </w:r>
          </w:p>
        </w:tc>
      </w:tr>
      <w:tr w:rsidR="00D9201F" w:rsidRPr="00D9201F" w14:paraId="1D5C36D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4FF0A1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73247D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人间充质干细胞对断指再植大鼠的修复作用及其机制研究</w:t>
            </w:r>
          </w:p>
        </w:tc>
        <w:tc>
          <w:tcPr>
            <w:tcW w:w="2159" w:type="dxa"/>
            <w:tcBorders>
              <w:top w:val="nil"/>
              <w:left w:val="nil"/>
              <w:bottom w:val="single" w:sz="4" w:space="0" w:color="auto"/>
              <w:right w:val="single" w:sz="4" w:space="0" w:color="auto"/>
            </w:tcBorders>
            <w:shd w:val="clear" w:color="auto" w:fill="auto"/>
            <w:vAlign w:val="center"/>
            <w:hideMark/>
          </w:tcPr>
          <w:p w14:paraId="4EFB64F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曹志林</w:t>
            </w:r>
          </w:p>
        </w:tc>
      </w:tr>
      <w:tr w:rsidR="00D9201F" w:rsidRPr="00D9201F" w14:paraId="215F741B"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1706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16</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33C5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探讨circ_0017454作为急性心肌梗死的潜在生物标志物的可行性</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FD12"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杜海平</w:t>
            </w:r>
          </w:p>
        </w:tc>
      </w:tr>
      <w:tr w:rsidR="00D9201F" w:rsidRPr="00D9201F" w14:paraId="4B6EDC9E"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5FE1B"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17</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4AE5" w14:textId="77777777" w:rsidR="00D9201F" w:rsidRPr="00D9201F" w:rsidRDefault="00D9201F" w:rsidP="00D9201F">
            <w:pPr>
              <w:widowControl/>
              <w:jc w:val="left"/>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铁死亡</w:t>
            </w:r>
            <w:proofErr w:type="gramEnd"/>
            <w:r w:rsidRPr="00D9201F">
              <w:rPr>
                <w:rFonts w:ascii="宋体" w:eastAsia="宋体" w:hAnsi="宋体" w:cs="宋体" w:hint="eastAsia"/>
                <w:color w:val="000000"/>
                <w:kern w:val="0"/>
                <w:sz w:val="24"/>
                <w:szCs w:val="24"/>
              </w:rPr>
              <w:t>在瑞芬太尼诱导术后痛觉过敏和急性疼痛作用的研究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FFB0D"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李爱芝</w:t>
            </w:r>
          </w:p>
        </w:tc>
      </w:tr>
      <w:tr w:rsidR="00D9201F" w:rsidRPr="00D9201F" w14:paraId="65AB2BDD"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77126A6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18</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8C1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TACC3通过抑制初级纤毛促进前列腺癌发生发展机制的研究</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497341A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王林</w:t>
            </w:r>
          </w:p>
        </w:tc>
      </w:tr>
      <w:tr w:rsidR="00D9201F" w:rsidRPr="00D9201F" w14:paraId="1A49BF7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2BEA8F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764998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CILP2基因对前列腺癌生长及侵袭转移作用的研究</w:t>
            </w:r>
          </w:p>
        </w:tc>
        <w:tc>
          <w:tcPr>
            <w:tcW w:w="2159" w:type="dxa"/>
            <w:tcBorders>
              <w:top w:val="nil"/>
              <w:left w:val="nil"/>
              <w:bottom w:val="single" w:sz="4" w:space="0" w:color="auto"/>
              <w:right w:val="single" w:sz="4" w:space="0" w:color="auto"/>
            </w:tcBorders>
            <w:shd w:val="clear" w:color="auto" w:fill="auto"/>
            <w:vAlign w:val="center"/>
            <w:hideMark/>
          </w:tcPr>
          <w:p w14:paraId="096246F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刘庆祚</w:t>
            </w:r>
          </w:p>
        </w:tc>
      </w:tr>
      <w:tr w:rsidR="00D9201F" w:rsidRPr="00D9201F" w14:paraId="0CC836B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A43C9A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59B915D"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肠道菌群在骨质疏松发病中的作用及机制研究</w:t>
            </w:r>
          </w:p>
        </w:tc>
        <w:tc>
          <w:tcPr>
            <w:tcW w:w="2159" w:type="dxa"/>
            <w:tcBorders>
              <w:top w:val="nil"/>
              <w:left w:val="nil"/>
              <w:bottom w:val="single" w:sz="4" w:space="0" w:color="auto"/>
              <w:right w:val="single" w:sz="4" w:space="0" w:color="auto"/>
            </w:tcBorders>
            <w:shd w:val="clear" w:color="auto" w:fill="auto"/>
            <w:vAlign w:val="center"/>
            <w:hideMark/>
          </w:tcPr>
          <w:p w14:paraId="2C246F22"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王秋灵</w:t>
            </w:r>
            <w:proofErr w:type="gramEnd"/>
          </w:p>
        </w:tc>
      </w:tr>
      <w:tr w:rsidR="00D9201F" w:rsidRPr="00D9201F" w14:paraId="7B09247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7E8736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BA13873"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人事信息管理系统在公立医院人力资源管理中的应用研究</w:t>
            </w:r>
          </w:p>
        </w:tc>
        <w:tc>
          <w:tcPr>
            <w:tcW w:w="2159" w:type="dxa"/>
            <w:tcBorders>
              <w:top w:val="nil"/>
              <w:left w:val="nil"/>
              <w:bottom w:val="single" w:sz="4" w:space="0" w:color="auto"/>
              <w:right w:val="single" w:sz="4" w:space="0" w:color="auto"/>
            </w:tcBorders>
            <w:shd w:val="clear" w:color="auto" w:fill="auto"/>
            <w:vAlign w:val="center"/>
            <w:hideMark/>
          </w:tcPr>
          <w:p w14:paraId="62FF666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黄焕峰</w:t>
            </w:r>
          </w:p>
        </w:tc>
      </w:tr>
      <w:tr w:rsidR="00D9201F" w:rsidRPr="00D9201F" w14:paraId="7FA5CB2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8C98E6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769BC4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G3BP1对乳腺癌侵袭转移、耐药的影响及其机制研究</w:t>
            </w:r>
          </w:p>
        </w:tc>
        <w:tc>
          <w:tcPr>
            <w:tcW w:w="2159" w:type="dxa"/>
            <w:tcBorders>
              <w:top w:val="nil"/>
              <w:left w:val="nil"/>
              <w:bottom w:val="single" w:sz="4" w:space="0" w:color="auto"/>
              <w:right w:val="single" w:sz="4" w:space="0" w:color="auto"/>
            </w:tcBorders>
            <w:shd w:val="clear" w:color="auto" w:fill="auto"/>
            <w:vAlign w:val="center"/>
            <w:hideMark/>
          </w:tcPr>
          <w:p w14:paraId="0E697B2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曹建桥</w:t>
            </w:r>
          </w:p>
        </w:tc>
      </w:tr>
      <w:tr w:rsidR="00D9201F" w:rsidRPr="00D9201F" w14:paraId="2D6B911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66F5E0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977EC4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基于人工智能的影像组学预测乳腺癌新辅助化疗完全缓解的研究</w:t>
            </w:r>
          </w:p>
        </w:tc>
        <w:tc>
          <w:tcPr>
            <w:tcW w:w="2159" w:type="dxa"/>
            <w:tcBorders>
              <w:top w:val="nil"/>
              <w:left w:val="nil"/>
              <w:bottom w:val="single" w:sz="4" w:space="0" w:color="auto"/>
              <w:right w:val="single" w:sz="4" w:space="0" w:color="auto"/>
            </w:tcBorders>
            <w:shd w:val="clear" w:color="auto" w:fill="auto"/>
            <w:vAlign w:val="center"/>
            <w:hideMark/>
          </w:tcPr>
          <w:p w14:paraId="18AFDADA"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w:t>
            </w:r>
            <w:proofErr w:type="gramStart"/>
            <w:r w:rsidRPr="00D9201F">
              <w:rPr>
                <w:rFonts w:ascii="宋体" w:eastAsia="宋体" w:hAnsi="宋体" w:cs="宋体" w:hint="eastAsia"/>
                <w:color w:val="000000"/>
                <w:kern w:val="0"/>
                <w:sz w:val="24"/>
                <w:szCs w:val="24"/>
              </w:rPr>
              <w:t>堃</w:t>
            </w:r>
            <w:proofErr w:type="gramEnd"/>
          </w:p>
        </w:tc>
      </w:tr>
      <w:tr w:rsidR="00D9201F" w:rsidRPr="00D9201F" w14:paraId="2F9FAB5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2AB276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B129B4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利用拉曼光谱技术和人工智能算法绘制植入前胚胎代谢指纹图谱的研究</w:t>
            </w:r>
          </w:p>
        </w:tc>
        <w:tc>
          <w:tcPr>
            <w:tcW w:w="2159" w:type="dxa"/>
            <w:tcBorders>
              <w:top w:val="nil"/>
              <w:left w:val="nil"/>
              <w:bottom w:val="single" w:sz="4" w:space="0" w:color="auto"/>
              <w:right w:val="single" w:sz="4" w:space="0" w:color="auto"/>
            </w:tcBorders>
            <w:shd w:val="clear" w:color="auto" w:fill="auto"/>
            <w:vAlign w:val="center"/>
            <w:hideMark/>
          </w:tcPr>
          <w:p w14:paraId="23DB502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刘晓妍</w:t>
            </w:r>
          </w:p>
        </w:tc>
      </w:tr>
      <w:tr w:rsidR="00D9201F" w:rsidRPr="00D9201F" w14:paraId="72BB436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B7CC5A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CB869F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miRNA125b早期诊断子宫内膜异位症并指导术后生育时机的研究</w:t>
            </w:r>
          </w:p>
        </w:tc>
        <w:tc>
          <w:tcPr>
            <w:tcW w:w="2159" w:type="dxa"/>
            <w:tcBorders>
              <w:top w:val="nil"/>
              <w:left w:val="nil"/>
              <w:bottom w:val="single" w:sz="4" w:space="0" w:color="auto"/>
              <w:right w:val="single" w:sz="4" w:space="0" w:color="auto"/>
            </w:tcBorders>
            <w:shd w:val="clear" w:color="auto" w:fill="auto"/>
            <w:vAlign w:val="center"/>
            <w:hideMark/>
          </w:tcPr>
          <w:p w14:paraId="69C62D0D"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王昕荣</w:t>
            </w:r>
          </w:p>
        </w:tc>
      </w:tr>
      <w:tr w:rsidR="00D9201F" w:rsidRPr="00D9201F" w14:paraId="5F49BE1E"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514E38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D68FB6B" w14:textId="77777777" w:rsidR="00D9201F" w:rsidRPr="00D9201F" w:rsidRDefault="00D9201F" w:rsidP="00D9201F">
            <w:pPr>
              <w:widowControl/>
              <w:jc w:val="left"/>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沙库巴</w:t>
            </w:r>
            <w:proofErr w:type="gramEnd"/>
            <w:r w:rsidRPr="00D9201F">
              <w:rPr>
                <w:rFonts w:ascii="宋体" w:eastAsia="宋体" w:hAnsi="宋体" w:cs="宋体" w:hint="eastAsia"/>
                <w:color w:val="000000"/>
                <w:kern w:val="0"/>
                <w:sz w:val="24"/>
                <w:szCs w:val="24"/>
              </w:rPr>
              <w:t>曲</w:t>
            </w:r>
            <w:proofErr w:type="gramStart"/>
            <w:r w:rsidRPr="00D9201F">
              <w:rPr>
                <w:rFonts w:ascii="宋体" w:eastAsia="宋体" w:hAnsi="宋体" w:cs="宋体" w:hint="eastAsia"/>
                <w:color w:val="000000"/>
                <w:kern w:val="0"/>
                <w:sz w:val="24"/>
                <w:szCs w:val="24"/>
              </w:rPr>
              <w:t>缬沙坦钠片</w:t>
            </w:r>
            <w:proofErr w:type="gramEnd"/>
            <w:r w:rsidRPr="00D9201F">
              <w:rPr>
                <w:rFonts w:ascii="宋体" w:eastAsia="宋体" w:hAnsi="宋体" w:cs="宋体" w:hint="eastAsia"/>
                <w:color w:val="000000"/>
                <w:kern w:val="0"/>
                <w:sz w:val="24"/>
                <w:szCs w:val="24"/>
              </w:rPr>
              <w:t>对快速心房</w:t>
            </w:r>
            <w:proofErr w:type="gramStart"/>
            <w:r w:rsidRPr="00D9201F">
              <w:rPr>
                <w:rFonts w:ascii="宋体" w:eastAsia="宋体" w:hAnsi="宋体" w:cs="宋体" w:hint="eastAsia"/>
                <w:color w:val="000000"/>
                <w:kern w:val="0"/>
                <w:sz w:val="24"/>
                <w:szCs w:val="24"/>
              </w:rPr>
              <w:t>起搏兔房颤</w:t>
            </w:r>
            <w:proofErr w:type="gramEnd"/>
            <w:r w:rsidRPr="00D9201F">
              <w:rPr>
                <w:rFonts w:ascii="宋体" w:eastAsia="宋体" w:hAnsi="宋体" w:cs="宋体" w:hint="eastAsia"/>
                <w:color w:val="000000"/>
                <w:kern w:val="0"/>
                <w:sz w:val="24"/>
                <w:szCs w:val="24"/>
              </w:rPr>
              <w:t>模型心房重构影响的研究</w:t>
            </w:r>
          </w:p>
        </w:tc>
        <w:tc>
          <w:tcPr>
            <w:tcW w:w="2159" w:type="dxa"/>
            <w:tcBorders>
              <w:top w:val="nil"/>
              <w:left w:val="nil"/>
              <w:bottom w:val="single" w:sz="4" w:space="0" w:color="auto"/>
              <w:right w:val="single" w:sz="4" w:space="0" w:color="auto"/>
            </w:tcBorders>
            <w:shd w:val="clear" w:color="auto" w:fill="auto"/>
            <w:vAlign w:val="center"/>
            <w:hideMark/>
          </w:tcPr>
          <w:p w14:paraId="1F82281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初红霞</w:t>
            </w:r>
          </w:p>
        </w:tc>
      </w:tr>
      <w:tr w:rsidR="00D9201F" w:rsidRPr="00D9201F" w14:paraId="5CEC278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B0F801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CB170C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FOSL1通过调节</w:t>
            </w:r>
            <w:proofErr w:type="spellStart"/>
            <w:r w:rsidRPr="00D9201F">
              <w:rPr>
                <w:rFonts w:ascii="宋体" w:eastAsia="宋体" w:hAnsi="宋体" w:cs="宋体" w:hint="eastAsia"/>
                <w:color w:val="000000"/>
                <w:kern w:val="0"/>
                <w:sz w:val="24"/>
                <w:szCs w:val="24"/>
              </w:rPr>
              <w:t>EndoMT</w:t>
            </w:r>
            <w:proofErr w:type="spellEnd"/>
            <w:r w:rsidRPr="00D9201F">
              <w:rPr>
                <w:rFonts w:ascii="宋体" w:eastAsia="宋体" w:hAnsi="宋体" w:cs="宋体" w:hint="eastAsia"/>
                <w:color w:val="000000"/>
                <w:kern w:val="0"/>
                <w:sz w:val="24"/>
                <w:szCs w:val="24"/>
              </w:rPr>
              <w:t>促进肺动脉高压的作用与机制研究</w:t>
            </w:r>
          </w:p>
        </w:tc>
        <w:tc>
          <w:tcPr>
            <w:tcW w:w="2159" w:type="dxa"/>
            <w:tcBorders>
              <w:top w:val="nil"/>
              <w:left w:val="nil"/>
              <w:bottom w:val="single" w:sz="4" w:space="0" w:color="auto"/>
              <w:right w:val="single" w:sz="4" w:space="0" w:color="auto"/>
            </w:tcBorders>
            <w:shd w:val="clear" w:color="auto" w:fill="auto"/>
            <w:vAlign w:val="center"/>
            <w:hideMark/>
          </w:tcPr>
          <w:p w14:paraId="0E40899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荆艳艳</w:t>
            </w:r>
          </w:p>
        </w:tc>
      </w:tr>
      <w:tr w:rsidR="00D9201F" w:rsidRPr="00D9201F" w14:paraId="3E2EDCB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AB5113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F61C35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基于PROTAC结构的EGFR和FGFs抑制/</w:t>
            </w:r>
            <w:proofErr w:type="gramStart"/>
            <w:r w:rsidRPr="00D9201F">
              <w:rPr>
                <w:rFonts w:ascii="宋体" w:eastAsia="宋体" w:hAnsi="宋体" w:cs="宋体" w:hint="eastAsia"/>
                <w:color w:val="000000"/>
                <w:kern w:val="0"/>
                <w:sz w:val="24"/>
                <w:szCs w:val="24"/>
              </w:rPr>
              <w:t>降解双靶</w:t>
            </w:r>
            <w:proofErr w:type="gramEnd"/>
            <w:r w:rsidRPr="00D9201F">
              <w:rPr>
                <w:rFonts w:ascii="宋体" w:eastAsia="宋体" w:hAnsi="宋体" w:cs="宋体" w:hint="eastAsia"/>
                <w:color w:val="000000"/>
                <w:kern w:val="0"/>
                <w:sz w:val="24"/>
                <w:szCs w:val="24"/>
              </w:rPr>
              <w:t>向纳米系统治疗肺癌研究</w:t>
            </w:r>
          </w:p>
        </w:tc>
        <w:tc>
          <w:tcPr>
            <w:tcW w:w="2159" w:type="dxa"/>
            <w:tcBorders>
              <w:top w:val="nil"/>
              <w:left w:val="nil"/>
              <w:bottom w:val="single" w:sz="4" w:space="0" w:color="auto"/>
              <w:right w:val="single" w:sz="4" w:space="0" w:color="auto"/>
            </w:tcBorders>
            <w:shd w:val="clear" w:color="auto" w:fill="auto"/>
            <w:vAlign w:val="center"/>
            <w:hideMark/>
          </w:tcPr>
          <w:p w14:paraId="248FDD7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于晓锋</w:t>
            </w:r>
          </w:p>
        </w:tc>
      </w:tr>
      <w:tr w:rsidR="00D9201F" w:rsidRPr="00D9201F" w14:paraId="015F55D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6D5455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29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ED13E8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肿瘤相关成纤维细胞来源的IL-6调控肺鳞癌进展及免疫逃逸的机制研究</w:t>
            </w:r>
          </w:p>
        </w:tc>
        <w:tc>
          <w:tcPr>
            <w:tcW w:w="2159" w:type="dxa"/>
            <w:tcBorders>
              <w:top w:val="nil"/>
              <w:left w:val="nil"/>
              <w:bottom w:val="single" w:sz="4" w:space="0" w:color="auto"/>
              <w:right w:val="single" w:sz="4" w:space="0" w:color="auto"/>
            </w:tcBorders>
            <w:shd w:val="clear" w:color="auto" w:fill="auto"/>
            <w:vAlign w:val="center"/>
            <w:hideMark/>
          </w:tcPr>
          <w:p w14:paraId="1C58451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张正</w:t>
            </w:r>
          </w:p>
        </w:tc>
      </w:tr>
      <w:tr w:rsidR="00D9201F" w:rsidRPr="00D9201F" w14:paraId="0513DC9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16D658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CDC19D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超声引导下神经水分离治疗</w:t>
            </w:r>
            <w:proofErr w:type="gramStart"/>
            <w:r w:rsidRPr="00D9201F">
              <w:rPr>
                <w:rFonts w:ascii="宋体" w:eastAsia="宋体" w:hAnsi="宋体" w:cs="宋体" w:hint="eastAsia"/>
                <w:color w:val="000000"/>
                <w:kern w:val="0"/>
                <w:sz w:val="24"/>
                <w:szCs w:val="24"/>
              </w:rPr>
              <w:t>膝</w:t>
            </w:r>
            <w:proofErr w:type="gramEnd"/>
            <w:r w:rsidRPr="00D9201F">
              <w:rPr>
                <w:rFonts w:ascii="宋体" w:eastAsia="宋体" w:hAnsi="宋体" w:cs="宋体" w:hint="eastAsia"/>
                <w:color w:val="000000"/>
                <w:kern w:val="0"/>
                <w:sz w:val="24"/>
                <w:szCs w:val="24"/>
              </w:rPr>
              <w:t>骨性关节炎</w:t>
            </w:r>
          </w:p>
        </w:tc>
        <w:tc>
          <w:tcPr>
            <w:tcW w:w="2159" w:type="dxa"/>
            <w:tcBorders>
              <w:top w:val="nil"/>
              <w:left w:val="nil"/>
              <w:bottom w:val="single" w:sz="4" w:space="0" w:color="auto"/>
              <w:right w:val="single" w:sz="4" w:space="0" w:color="auto"/>
            </w:tcBorders>
            <w:shd w:val="clear" w:color="auto" w:fill="auto"/>
            <w:vAlign w:val="center"/>
            <w:hideMark/>
          </w:tcPr>
          <w:p w14:paraId="42D8752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赵蒙</w:t>
            </w:r>
          </w:p>
        </w:tc>
      </w:tr>
      <w:tr w:rsidR="00D9201F" w:rsidRPr="00D9201F" w14:paraId="2796955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601A0BB"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7802203"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基于ABC理论的护理模式在新冠疫情常态化防控期间医院封闭式管理下住院患者心理健康管理中的应用研究</w:t>
            </w:r>
          </w:p>
        </w:tc>
        <w:tc>
          <w:tcPr>
            <w:tcW w:w="2159" w:type="dxa"/>
            <w:tcBorders>
              <w:top w:val="nil"/>
              <w:left w:val="nil"/>
              <w:bottom w:val="single" w:sz="4" w:space="0" w:color="auto"/>
              <w:right w:val="single" w:sz="4" w:space="0" w:color="auto"/>
            </w:tcBorders>
            <w:shd w:val="clear" w:color="auto" w:fill="auto"/>
            <w:vAlign w:val="center"/>
            <w:hideMark/>
          </w:tcPr>
          <w:p w14:paraId="39A5C58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仲丽媛</w:t>
            </w:r>
          </w:p>
        </w:tc>
      </w:tr>
      <w:tr w:rsidR="00D9201F" w:rsidRPr="00D9201F" w14:paraId="290CE92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6ED172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09D40F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靶向IGSF9特异嵌合抗原受体T细胞在胃癌免疫治疗中的应用</w:t>
            </w:r>
          </w:p>
        </w:tc>
        <w:tc>
          <w:tcPr>
            <w:tcW w:w="2159" w:type="dxa"/>
            <w:tcBorders>
              <w:top w:val="nil"/>
              <w:left w:val="nil"/>
              <w:bottom w:val="single" w:sz="4" w:space="0" w:color="auto"/>
              <w:right w:val="single" w:sz="4" w:space="0" w:color="auto"/>
            </w:tcBorders>
            <w:shd w:val="clear" w:color="auto" w:fill="auto"/>
            <w:vAlign w:val="center"/>
            <w:hideMark/>
          </w:tcPr>
          <w:p w14:paraId="0BD2978E"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周岩</w:t>
            </w:r>
            <w:proofErr w:type="gramEnd"/>
          </w:p>
        </w:tc>
      </w:tr>
      <w:tr w:rsidR="00D9201F" w:rsidRPr="00D9201F" w14:paraId="322608D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F59F48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905E98E"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多发性骨髓瘤患者血浆细胞因子水平及其与疾病预后的相关性分析</w:t>
            </w:r>
          </w:p>
        </w:tc>
        <w:tc>
          <w:tcPr>
            <w:tcW w:w="2159" w:type="dxa"/>
            <w:tcBorders>
              <w:top w:val="nil"/>
              <w:left w:val="nil"/>
              <w:bottom w:val="single" w:sz="4" w:space="0" w:color="auto"/>
              <w:right w:val="single" w:sz="4" w:space="0" w:color="auto"/>
            </w:tcBorders>
            <w:shd w:val="clear" w:color="auto" w:fill="auto"/>
            <w:vAlign w:val="center"/>
            <w:hideMark/>
          </w:tcPr>
          <w:p w14:paraId="22DDCD9F"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马俊杰</w:t>
            </w:r>
          </w:p>
        </w:tc>
      </w:tr>
      <w:tr w:rsidR="00D9201F" w:rsidRPr="00D9201F" w14:paraId="33D3CAEF"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E86F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34</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C573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基于对比增强能谱乳腺X线摄影的三阴性乳腺癌影像组学研究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9EC1D"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张永霞</w:t>
            </w:r>
          </w:p>
        </w:tc>
      </w:tr>
      <w:tr w:rsidR="00D9201F" w:rsidRPr="00D9201F" w14:paraId="72149D9C"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D07B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35</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DEFF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CD137/137L在非小细胞肺癌表达以及免疫功能研究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B39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孔祥硕</w:t>
            </w:r>
          </w:p>
        </w:tc>
      </w:tr>
      <w:tr w:rsidR="00D9201F" w:rsidRPr="00D9201F" w14:paraId="365DC394"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1BEF650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36</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B09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CD8</w:t>
            </w:r>
            <w:r w:rsidRPr="00D9201F">
              <w:rPr>
                <w:rFonts w:ascii="宋体" w:eastAsia="宋体" w:hAnsi="宋体" w:cs="宋体" w:hint="eastAsia"/>
                <w:color w:val="000000"/>
                <w:kern w:val="0"/>
                <w:sz w:val="24"/>
                <w:szCs w:val="24"/>
                <w:vertAlign w:val="superscript"/>
              </w:rPr>
              <w:t>+</w:t>
            </w:r>
            <w:r w:rsidRPr="00D9201F">
              <w:rPr>
                <w:rFonts w:ascii="宋体" w:eastAsia="宋体" w:hAnsi="宋体" w:cs="宋体" w:hint="eastAsia"/>
                <w:color w:val="000000"/>
                <w:kern w:val="0"/>
                <w:sz w:val="24"/>
                <w:szCs w:val="24"/>
              </w:rPr>
              <w:t>T/Treg细胞与局晚期三阴性乳腺癌新辅助免疫治疗疗效及预后的关系</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643DEA98"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王聪</w:t>
            </w:r>
            <w:proofErr w:type="gramStart"/>
            <w:r w:rsidRPr="00D9201F">
              <w:rPr>
                <w:rFonts w:ascii="宋体" w:eastAsia="宋体" w:hAnsi="宋体" w:cs="宋体" w:hint="eastAsia"/>
                <w:color w:val="000000"/>
                <w:kern w:val="0"/>
                <w:sz w:val="24"/>
                <w:szCs w:val="24"/>
              </w:rPr>
              <w:t>聪</w:t>
            </w:r>
            <w:proofErr w:type="gramEnd"/>
          </w:p>
        </w:tc>
      </w:tr>
      <w:tr w:rsidR="00D9201F" w:rsidRPr="00D9201F" w14:paraId="3D6E951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624CFF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D4C2B3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真实世界研究比较利奈</w:t>
            </w:r>
            <w:proofErr w:type="gramStart"/>
            <w:r w:rsidRPr="00D9201F">
              <w:rPr>
                <w:rFonts w:ascii="宋体" w:eastAsia="宋体" w:hAnsi="宋体" w:cs="宋体" w:hint="eastAsia"/>
                <w:color w:val="000000"/>
                <w:kern w:val="0"/>
                <w:sz w:val="24"/>
                <w:szCs w:val="24"/>
              </w:rPr>
              <w:t>唑</w:t>
            </w:r>
            <w:proofErr w:type="gramEnd"/>
            <w:r w:rsidRPr="00D9201F">
              <w:rPr>
                <w:rFonts w:ascii="宋体" w:eastAsia="宋体" w:hAnsi="宋体" w:cs="宋体" w:hint="eastAsia"/>
                <w:color w:val="000000"/>
                <w:kern w:val="0"/>
                <w:sz w:val="24"/>
                <w:szCs w:val="24"/>
              </w:rPr>
              <w:t>胺与万古霉素治疗肠球菌血</w:t>
            </w:r>
            <w:proofErr w:type="gramStart"/>
            <w:r w:rsidRPr="00D9201F">
              <w:rPr>
                <w:rFonts w:ascii="宋体" w:eastAsia="宋体" w:hAnsi="宋体" w:cs="宋体" w:hint="eastAsia"/>
                <w:color w:val="000000"/>
                <w:kern w:val="0"/>
                <w:sz w:val="24"/>
                <w:szCs w:val="24"/>
              </w:rPr>
              <w:t>流感染</w:t>
            </w:r>
            <w:proofErr w:type="gramEnd"/>
            <w:r w:rsidRPr="00D9201F">
              <w:rPr>
                <w:rFonts w:ascii="宋体" w:eastAsia="宋体" w:hAnsi="宋体" w:cs="宋体" w:hint="eastAsia"/>
                <w:color w:val="000000"/>
                <w:kern w:val="0"/>
                <w:sz w:val="24"/>
                <w:szCs w:val="24"/>
              </w:rPr>
              <w:t>的疗效与安全性</w:t>
            </w:r>
          </w:p>
        </w:tc>
        <w:tc>
          <w:tcPr>
            <w:tcW w:w="2159" w:type="dxa"/>
            <w:tcBorders>
              <w:top w:val="nil"/>
              <w:left w:val="nil"/>
              <w:bottom w:val="single" w:sz="4" w:space="0" w:color="auto"/>
              <w:right w:val="single" w:sz="4" w:space="0" w:color="auto"/>
            </w:tcBorders>
            <w:shd w:val="clear" w:color="auto" w:fill="auto"/>
            <w:vAlign w:val="center"/>
            <w:hideMark/>
          </w:tcPr>
          <w:p w14:paraId="3E221AE5"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霍雪臣</w:t>
            </w:r>
            <w:proofErr w:type="gramEnd"/>
          </w:p>
        </w:tc>
      </w:tr>
      <w:tr w:rsidR="00D9201F" w:rsidRPr="00D9201F" w14:paraId="6F378D1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65A5B4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36CE7BE"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产-儿-家庭三元联动管理模式对NICU早产儿母乳喂养影响的研究</w:t>
            </w:r>
          </w:p>
        </w:tc>
        <w:tc>
          <w:tcPr>
            <w:tcW w:w="2159" w:type="dxa"/>
            <w:tcBorders>
              <w:top w:val="nil"/>
              <w:left w:val="nil"/>
              <w:bottom w:val="single" w:sz="4" w:space="0" w:color="auto"/>
              <w:right w:val="single" w:sz="4" w:space="0" w:color="auto"/>
            </w:tcBorders>
            <w:shd w:val="clear" w:color="auto" w:fill="auto"/>
            <w:vAlign w:val="center"/>
            <w:hideMark/>
          </w:tcPr>
          <w:p w14:paraId="6403574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李士娜</w:t>
            </w:r>
          </w:p>
        </w:tc>
      </w:tr>
      <w:tr w:rsidR="00D9201F" w:rsidRPr="00D9201F" w14:paraId="5E6B1FE2"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12D815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39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9C74DA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ATM-Chk2-P53信号通路</w:t>
            </w:r>
            <w:proofErr w:type="gramStart"/>
            <w:r w:rsidRPr="00D9201F">
              <w:rPr>
                <w:rFonts w:ascii="宋体" w:eastAsia="宋体" w:hAnsi="宋体" w:cs="宋体" w:hint="eastAsia"/>
                <w:color w:val="000000"/>
                <w:kern w:val="0"/>
                <w:sz w:val="24"/>
                <w:szCs w:val="24"/>
              </w:rPr>
              <w:t>调控非</w:t>
            </w:r>
            <w:proofErr w:type="gramEnd"/>
            <w:r w:rsidRPr="00D9201F">
              <w:rPr>
                <w:rFonts w:ascii="宋体" w:eastAsia="宋体" w:hAnsi="宋体" w:cs="宋体" w:hint="eastAsia"/>
                <w:color w:val="000000"/>
                <w:kern w:val="0"/>
                <w:sz w:val="24"/>
                <w:szCs w:val="24"/>
              </w:rPr>
              <w:t>小细胞肺癌放疗敏感性的机制研究</w:t>
            </w:r>
          </w:p>
        </w:tc>
        <w:tc>
          <w:tcPr>
            <w:tcW w:w="2159" w:type="dxa"/>
            <w:tcBorders>
              <w:top w:val="nil"/>
              <w:left w:val="nil"/>
              <w:bottom w:val="single" w:sz="4" w:space="0" w:color="auto"/>
              <w:right w:val="single" w:sz="4" w:space="0" w:color="auto"/>
            </w:tcBorders>
            <w:shd w:val="clear" w:color="auto" w:fill="auto"/>
            <w:vAlign w:val="center"/>
            <w:hideMark/>
          </w:tcPr>
          <w:p w14:paraId="3DFAED3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张炜</w:t>
            </w:r>
          </w:p>
        </w:tc>
      </w:tr>
      <w:tr w:rsidR="00D9201F" w:rsidRPr="00D9201F" w14:paraId="2FBD86C0"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EB3173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78D7077"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远隔缺血</w:t>
            </w:r>
            <w:proofErr w:type="gramStart"/>
            <w:r w:rsidRPr="00D9201F">
              <w:rPr>
                <w:rFonts w:ascii="宋体" w:eastAsia="宋体" w:hAnsi="宋体" w:cs="宋体" w:hint="eastAsia"/>
                <w:color w:val="000000"/>
                <w:kern w:val="0"/>
                <w:sz w:val="24"/>
                <w:szCs w:val="24"/>
              </w:rPr>
              <w:t>预适应</w:t>
            </w:r>
            <w:proofErr w:type="gramEnd"/>
            <w:r w:rsidRPr="00D9201F">
              <w:rPr>
                <w:rFonts w:ascii="宋体" w:eastAsia="宋体" w:hAnsi="宋体" w:cs="宋体" w:hint="eastAsia"/>
                <w:color w:val="000000"/>
                <w:kern w:val="0"/>
                <w:sz w:val="24"/>
                <w:szCs w:val="24"/>
              </w:rPr>
              <w:t>对急性梗死患者机械取</w:t>
            </w:r>
            <w:proofErr w:type="gramStart"/>
            <w:r w:rsidRPr="00D9201F">
              <w:rPr>
                <w:rFonts w:ascii="宋体" w:eastAsia="宋体" w:hAnsi="宋体" w:cs="宋体" w:hint="eastAsia"/>
                <w:color w:val="000000"/>
                <w:kern w:val="0"/>
                <w:sz w:val="24"/>
                <w:szCs w:val="24"/>
              </w:rPr>
              <w:t>栓</w:t>
            </w:r>
            <w:proofErr w:type="gramEnd"/>
            <w:r w:rsidRPr="00D9201F">
              <w:rPr>
                <w:rFonts w:ascii="宋体" w:eastAsia="宋体" w:hAnsi="宋体" w:cs="宋体" w:hint="eastAsia"/>
                <w:color w:val="000000"/>
                <w:kern w:val="0"/>
                <w:sz w:val="24"/>
                <w:szCs w:val="24"/>
              </w:rPr>
              <w:t>治疗</w:t>
            </w:r>
            <w:proofErr w:type="gramStart"/>
            <w:r w:rsidRPr="00D9201F">
              <w:rPr>
                <w:rFonts w:ascii="宋体" w:eastAsia="宋体" w:hAnsi="宋体" w:cs="宋体" w:hint="eastAsia"/>
                <w:color w:val="000000"/>
                <w:kern w:val="0"/>
                <w:sz w:val="24"/>
                <w:szCs w:val="24"/>
              </w:rPr>
              <w:t>脑保护</w:t>
            </w:r>
            <w:proofErr w:type="gramEnd"/>
            <w:r w:rsidRPr="00D9201F">
              <w:rPr>
                <w:rFonts w:ascii="宋体" w:eastAsia="宋体" w:hAnsi="宋体" w:cs="宋体" w:hint="eastAsia"/>
                <w:color w:val="000000"/>
                <w:kern w:val="0"/>
                <w:sz w:val="24"/>
                <w:szCs w:val="24"/>
              </w:rPr>
              <w:t>作用的研究</w:t>
            </w:r>
          </w:p>
        </w:tc>
        <w:tc>
          <w:tcPr>
            <w:tcW w:w="2159" w:type="dxa"/>
            <w:tcBorders>
              <w:top w:val="nil"/>
              <w:left w:val="nil"/>
              <w:bottom w:val="single" w:sz="4" w:space="0" w:color="auto"/>
              <w:right w:val="single" w:sz="4" w:space="0" w:color="auto"/>
            </w:tcBorders>
            <w:shd w:val="clear" w:color="auto" w:fill="auto"/>
            <w:vAlign w:val="center"/>
            <w:hideMark/>
          </w:tcPr>
          <w:p w14:paraId="182071E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马丽</w:t>
            </w:r>
            <w:proofErr w:type="gramStart"/>
            <w:r w:rsidRPr="00D9201F">
              <w:rPr>
                <w:rFonts w:ascii="宋体" w:eastAsia="宋体" w:hAnsi="宋体" w:cs="宋体" w:hint="eastAsia"/>
                <w:color w:val="000000"/>
                <w:kern w:val="0"/>
                <w:sz w:val="24"/>
                <w:szCs w:val="24"/>
              </w:rPr>
              <w:t>丽</w:t>
            </w:r>
            <w:proofErr w:type="gramEnd"/>
          </w:p>
        </w:tc>
      </w:tr>
      <w:tr w:rsidR="00D9201F" w:rsidRPr="00D9201F" w14:paraId="25A4CA30"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4E74E9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8BDC9D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系统摄食训练对高龄痴呆脑卒中患者吞咽障碍的疗效观察</w:t>
            </w:r>
          </w:p>
        </w:tc>
        <w:tc>
          <w:tcPr>
            <w:tcW w:w="2159" w:type="dxa"/>
            <w:tcBorders>
              <w:top w:val="nil"/>
              <w:left w:val="nil"/>
              <w:bottom w:val="single" w:sz="4" w:space="0" w:color="auto"/>
              <w:right w:val="single" w:sz="4" w:space="0" w:color="auto"/>
            </w:tcBorders>
            <w:shd w:val="clear" w:color="auto" w:fill="auto"/>
            <w:vAlign w:val="center"/>
            <w:hideMark/>
          </w:tcPr>
          <w:p w14:paraId="73F55402"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邵鹏</w:t>
            </w:r>
          </w:p>
        </w:tc>
      </w:tr>
      <w:tr w:rsidR="00D9201F" w:rsidRPr="00D9201F" w14:paraId="3F733BF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DED57D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54FF373"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载</w:t>
            </w:r>
            <w:proofErr w:type="gramStart"/>
            <w:r w:rsidRPr="00D9201F">
              <w:rPr>
                <w:rFonts w:ascii="宋体" w:eastAsia="宋体" w:hAnsi="宋体" w:cs="宋体" w:hint="eastAsia"/>
                <w:color w:val="000000"/>
                <w:kern w:val="0"/>
                <w:sz w:val="24"/>
                <w:szCs w:val="24"/>
              </w:rPr>
              <w:t>骁</w:t>
            </w:r>
            <w:proofErr w:type="gramEnd"/>
            <w:r w:rsidRPr="00D9201F">
              <w:rPr>
                <w:rFonts w:ascii="宋体" w:eastAsia="宋体" w:hAnsi="宋体" w:cs="宋体" w:hint="eastAsia"/>
                <w:color w:val="000000"/>
                <w:kern w:val="0"/>
                <w:sz w:val="24"/>
                <w:szCs w:val="24"/>
              </w:rPr>
              <w:t>悉纳米脂质体对大鼠肾病综合征治疗的药代动力学研究</w:t>
            </w:r>
          </w:p>
        </w:tc>
        <w:tc>
          <w:tcPr>
            <w:tcW w:w="2159" w:type="dxa"/>
            <w:tcBorders>
              <w:top w:val="nil"/>
              <w:left w:val="nil"/>
              <w:bottom w:val="single" w:sz="4" w:space="0" w:color="auto"/>
              <w:right w:val="single" w:sz="4" w:space="0" w:color="auto"/>
            </w:tcBorders>
            <w:shd w:val="clear" w:color="auto" w:fill="auto"/>
            <w:vAlign w:val="center"/>
            <w:hideMark/>
          </w:tcPr>
          <w:p w14:paraId="773B77E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孙芳</w:t>
            </w:r>
          </w:p>
        </w:tc>
      </w:tr>
      <w:tr w:rsidR="00D9201F" w:rsidRPr="00D9201F" w14:paraId="60B87DB4"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2D17B4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973443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电子纤维支气管镜下小儿气管异物取出术中医护合作模式的优化</w:t>
            </w:r>
          </w:p>
        </w:tc>
        <w:tc>
          <w:tcPr>
            <w:tcW w:w="2159" w:type="dxa"/>
            <w:tcBorders>
              <w:top w:val="nil"/>
              <w:left w:val="nil"/>
              <w:bottom w:val="single" w:sz="4" w:space="0" w:color="auto"/>
              <w:right w:val="single" w:sz="4" w:space="0" w:color="auto"/>
            </w:tcBorders>
            <w:shd w:val="clear" w:color="auto" w:fill="auto"/>
            <w:vAlign w:val="center"/>
            <w:hideMark/>
          </w:tcPr>
          <w:p w14:paraId="560D8BC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唐伟</w:t>
            </w:r>
            <w:proofErr w:type="gramStart"/>
            <w:r w:rsidRPr="00D9201F">
              <w:rPr>
                <w:rFonts w:ascii="宋体" w:eastAsia="宋体" w:hAnsi="宋体" w:cs="宋体" w:hint="eastAsia"/>
                <w:color w:val="000000"/>
                <w:kern w:val="0"/>
                <w:sz w:val="24"/>
                <w:szCs w:val="24"/>
              </w:rPr>
              <w:t>伟</w:t>
            </w:r>
            <w:proofErr w:type="gramEnd"/>
          </w:p>
        </w:tc>
      </w:tr>
      <w:tr w:rsidR="00D9201F" w:rsidRPr="00D9201F" w14:paraId="5DA94C1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0BB3A8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9C0581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miR-375在宫颈腺癌中的功能和作用机制研究</w:t>
            </w:r>
          </w:p>
        </w:tc>
        <w:tc>
          <w:tcPr>
            <w:tcW w:w="2159" w:type="dxa"/>
            <w:tcBorders>
              <w:top w:val="nil"/>
              <w:left w:val="nil"/>
              <w:bottom w:val="single" w:sz="4" w:space="0" w:color="auto"/>
              <w:right w:val="single" w:sz="4" w:space="0" w:color="auto"/>
            </w:tcBorders>
            <w:shd w:val="clear" w:color="auto" w:fill="auto"/>
            <w:vAlign w:val="center"/>
            <w:hideMark/>
          </w:tcPr>
          <w:p w14:paraId="72FFE2B6"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田永菊</w:t>
            </w:r>
            <w:proofErr w:type="gramEnd"/>
          </w:p>
        </w:tc>
      </w:tr>
      <w:tr w:rsidR="00D9201F" w:rsidRPr="00D9201F" w14:paraId="26461A38"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2D8DE7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4DAE8A7"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以DRG为导向的医院预算管理体系探究</w:t>
            </w:r>
          </w:p>
        </w:tc>
        <w:tc>
          <w:tcPr>
            <w:tcW w:w="2159" w:type="dxa"/>
            <w:tcBorders>
              <w:top w:val="nil"/>
              <w:left w:val="nil"/>
              <w:bottom w:val="single" w:sz="4" w:space="0" w:color="auto"/>
              <w:right w:val="single" w:sz="4" w:space="0" w:color="auto"/>
            </w:tcBorders>
            <w:shd w:val="clear" w:color="auto" w:fill="auto"/>
            <w:vAlign w:val="center"/>
            <w:hideMark/>
          </w:tcPr>
          <w:p w14:paraId="2D1C005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于婷</w:t>
            </w:r>
          </w:p>
        </w:tc>
      </w:tr>
      <w:tr w:rsidR="00D9201F" w:rsidRPr="00D9201F" w14:paraId="426CD78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A689F8C"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ABDA97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LKB1突变型非小细胞肺癌的化疗耐药性与己糖</w:t>
            </w:r>
            <w:proofErr w:type="gramStart"/>
            <w:r w:rsidRPr="00D9201F">
              <w:rPr>
                <w:rFonts w:ascii="宋体" w:eastAsia="宋体" w:hAnsi="宋体" w:cs="宋体" w:hint="eastAsia"/>
                <w:color w:val="000000"/>
                <w:kern w:val="0"/>
                <w:sz w:val="24"/>
                <w:szCs w:val="24"/>
              </w:rPr>
              <w:t>胺</w:t>
            </w:r>
            <w:proofErr w:type="gramEnd"/>
            <w:r w:rsidRPr="00D9201F">
              <w:rPr>
                <w:rFonts w:ascii="宋体" w:eastAsia="宋体" w:hAnsi="宋体" w:cs="宋体" w:hint="eastAsia"/>
                <w:color w:val="000000"/>
                <w:kern w:val="0"/>
                <w:sz w:val="24"/>
                <w:szCs w:val="24"/>
              </w:rPr>
              <w:t>生物合成途径相关</w:t>
            </w:r>
          </w:p>
        </w:tc>
        <w:tc>
          <w:tcPr>
            <w:tcW w:w="2159" w:type="dxa"/>
            <w:tcBorders>
              <w:top w:val="nil"/>
              <w:left w:val="nil"/>
              <w:bottom w:val="single" w:sz="4" w:space="0" w:color="auto"/>
              <w:right w:val="single" w:sz="4" w:space="0" w:color="auto"/>
            </w:tcBorders>
            <w:shd w:val="clear" w:color="auto" w:fill="auto"/>
            <w:vAlign w:val="center"/>
            <w:hideMark/>
          </w:tcPr>
          <w:p w14:paraId="691AC10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王艺蓉</w:t>
            </w:r>
          </w:p>
        </w:tc>
      </w:tr>
      <w:tr w:rsidR="00D9201F" w:rsidRPr="00D9201F" w14:paraId="69CD2D5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4944A2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7ED8F4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艾司氯胺酮用于剖腹产术中镇静对产妇寒战反应、焦虑抑郁情绪及新生儿的影响</w:t>
            </w:r>
          </w:p>
        </w:tc>
        <w:tc>
          <w:tcPr>
            <w:tcW w:w="2159" w:type="dxa"/>
            <w:tcBorders>
              <w:top w:val="nil"/>
              <w:left w:val="nil"/>
              <w:bottom w:val="single" w:sz="4" w:space="0" w:color="auto"/>
              <w:right w:val="single" w:sz="4" w:space="0" w:color="auto"/>
            </w:tcBorders>
            <w:shd w:val="clear" w:color="auto" w:fill="auto"/>
            <w:vAlign w:val="center"/>
            <w:hideMark/>
          </w:tcPr>
          <w:p w14:paraId="5F9ECA8B"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魏福江</w:t>
            </w:r>
            <w:proofErr w:type="gramEnd"/>
          </w:p>
        </w:tc>
      </w:tr>
      <w:tr w:rsidR="00D9201F" w:rsidRPr="00D9201F" w14:paraId="4D36D2B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F50F2D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F81F21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耳穴贴压联合ERAS对胆石症</w:t>
            </w:r>
            <w:proofErr w:type="gramStart"/>
            <w:r w:rsidRPr="00D9201F">
              <w:rPr>
                <w:rFonts w:ascii="宋体" w:eastAsia="宋体" w:hAnsi="宋体" w:cs="宋体" w:hint="eastAsia"/>
                <w:color w:val="000000"/>
                <w:kern w:val="0"/>
                <w:sz w:val="24"/>
                <w:szCs w:val="24"/>
              </w:rPr>
              <w:t>围术期机体</w:t>
            </w:r>
            <w:proofErr w:type="gramEnd"/>
            <w:r w:rsidRPr="00D9201F">
              <w:rPr>
                <w:rFonts w:ascii="宋体" w:eastAsia="宋体" w:hAnsi="宋体" w:cs="宋体" w:hint="eastAsia"/>
                <w:color w:val="000000"/>
                <w:kern w:val="0"/>
                <w:sz w:val="24"/>
                <w:szCs w:val="24"/>
              </w:rPr>
              <w:t>应激状态的研究</w:t>
            </w:r>
          </w:p>
        </w:tc>
        <w:tc>
          <w:tcPr>
            <w:tcW w:w="2159" w:type="dxa"/>
            <w:tcBorders>
              <w:top w:val="nil"/>
              <w:left w:val="nil"/>
              <w:bottom w:val="single" w:sz="4" w:space="0" w:color="auto"/>
              <w:right w:val="single" w:sz="4" w:space="0" w:color="auto"/>
            </w:tcBorders>
            <w:shd w:val="clear" w:color="auto" w:fill="auto"/>
            <w:vAlign w:val="center"/>
            <w:hideMark/>
          </w:tcPr>
          <w:p w14:paraId="1730FBC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吴艳芳</w:t>
            </w:r>
          </w:p>
        </w:tc>
      </w:tr>
      <w:tr w:rsidR="00D9201F" w:rsidRPr="00D9201F" w14:paraId="6A1FFE4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B3E616A"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49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32BFC6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Notch信号通路在子痫前期发病机制中的作用</w:t>
            </w:r>
          </w:p>
        </w:tc>
        <w:tc>
          <w:tcPr>
            <w:tcW w:w="2159" w:type="dxa"/>
            <w:tcBorders>
              <w:top w:val="nil"/>
              <w:left w:val="nil"/>
              <w:bottom w:val="single" w:sz="4" w:space="0" w:color="auto"/>
              <w:right w:val="single" w:sz="4" w:space="0" w:color="auto"/>
            </w:tcBorders>
            <w:shd w:val="clear" w:color="auto" w:fill="auto"/>
            <w:vAlign w:val="center"/>
            <w:hideMark/>
          </w:tcPr>
          <w:p w14:paraId="397F77B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张冠莉</w:t>
            </w:r>
          </w:p>
        </w:tc>
      </w:tr>
      <w:tr w:rsidR="00D9201F" w:rsidRPr="00D9201F" w14:paraId="1346784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86A7AA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7F02D7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多模态超声联合BRAF基因对甲状腺微小乳头状癌颈部淋巴结转移的风险评估</w:t>
            </w:r>
          </w:p>
        </w:tc>
        <w:tc>
          <w:tcPr>
            <w:tcW w:w="2159" w:type="dxa"/>
            <w:tcBorders>
              <w:top w:val="nil"/>
              <w:left w:val="nil"/>
              <w:bottom w:val="single" w:sz="4" w:space="0" w:color="auto"/>
              <w:right w:val="single" w:sz="4" w:space="0" w:color="auto"/>
            </w:tcBorders>
            <w:shd w:val="clear" w:color="auto" w:fill="auto"/>
            <w:vAlign w:val="center"/>
            <w:hideMark/>
          </w:tcPr>
          <w:p w14:paraId="340DDF9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薛杰</w:t>
            </w:r>
          </w:p>
        </w:tc>
      </w:tr>
      <w:tr w:rsidR="00D9201F" w:rsidRPr="00D9201F" w14:paraId="0A6D4C99"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180CA8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4E77B1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小儿核磁共振检查多学科团队合作模式的建立研究探讨</w:t>
            </w:r>
          </w:p>
        </w:tc>
        <w:tc>
          <w:tcPr>
            <w:tcW w:w="2159" w:type="dxa"/>
            <w:tcBorders>
              <w:top w:val="nil"/>
              <w:left w:val="nil"/>
              <w:bottom w:val="single" w:sz="4" w:space="0" w:color="auto"/>
              <w:right w:val="single" w:sz="4" w:space="0" w:color="auto"/>
            </w:tcBorders>
            <w:shd w:val="clear" w:color="auto" w:fill="auto"/>
            <w:vAlign w:val="center"/>
            <w:hideMark/>
          </w:tcPr>
          <w:p w14:paraId="0F6AACA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张凯</w:t>
            </w:r>
          </w:p>
        </w:tc>
      </w:tr>
      <w:tr w:rsidR="00D9201F" w:rsidRPr="00D9201F" w14:paraId="16D91CC0"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02E3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52</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13B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痛风合并糖尿病患者PI3K/Akt通路信号分子表达及其与胰岛素抵抗关系的研究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AA4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张鲁阳</w:t>
            </w:r>
          </w:p>
        </w:tc>
      </w:tr>
      <w:tr w:rsidR="00D9201F" w:rsidRPr="00D9201F" w14:paraId="25CD11DD"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09DE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53</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5C06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超声剪切波弹性成像及超微细血流显像技术与</w:t>
            </w:r>
            <w:proofErr w:type="gramStart"/>
            <w:r w:rsidRPr="00D9201F">
              <w:rPr>
                <w:rFonts w:ascii="宋体" w:eastAsia="宋体" w:hAnsi="宋体" w:cs="宋体" w:hint="eastAsia"/>
                <w:color w:val="000000"/>
                <w:kern w:val="0"/>
                <w:sz w:val="24"/>
                <w:szCs w:val="24"/>
              </w:rPr>
              <w:t>优化高</w:t>
            </w:r>
            <w:proofErr w:type="gramEnd"/>
            <w:r w:rsidRPr="00D9201F">
              <w:rPr>
                <w:rFonts w:ascii="宋体" w:eastAsia="宋体" w:hAnsi="宋体" w:cs="宋体" w:hint="eastAsia"/>
                <w:color w:val="000000"/>
                <w:kern w:val="0"/>
                <w:sz w:val="24"/>
                <w:szCs w:val="24"/>
              </w:rPr>
              <w:t>分辨MRI对颈动脉斑块稳定性的对比研究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39021"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张少芹</w:t>
            </w:r>
            <w:proofErr w:type="gramEnd"/>
          </w:p>
        </w:tc>
      </w:tr>
      <w:tr w:rsidR="00D9201F" w:rsidRPr="00D9201F" w14:paraId="55EA6EB3"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473316E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54</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1E6DF"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AMH/AMHRII与子宫内膜容受性相关性的分子机制研究</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7A02BBC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张晟宁</w:t>
            </w:r>
          </w:p>
        </w:tc>
      </w:tr>
      <w:tr w:rsidR="00D9201F" w:rsidRPr="00D9201F" w14:paraId="7A8D621E"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DA5A5D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6D8EB2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SLMO2-TRIAP1复合物调节线粒体功能参与卵巢癌生长和转移的作用机制研究</w:t>
            </w:r>
          </w:p>
        </w:tc>
        <w:tc>
          <w:tcPr>
            <w:tcW w:w="2159" w:type="dxa"/>
            <w:tcBorders>
              <w:top w:val="nil"/>
              <w:left w:val="nil"/>
              <w:bottom w:val="single" w:sz="4" w:space="0" w:color="auto"/>
              <w:right w:val="single" w:sz="4" w:space="0" w:color="auto"/>
            </w:tcBorders>
            <w:shd w:val="clear" w:color="auto" w:fill="auto"/>
            <w:vAlign w:val="center"/>
            <w:hideMark/>
          </w:tcPr>
          <w:p w14:paraId="7AC1DECD"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张天美</w:t>
            </w:r>
          </w:p>
        </w:tc>
      </w:tr>
      <w:tr w:rsidR="00D9201F" w:rsidRPr="00D9201F" w14:paraId="156FA202"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CFA1EA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276829F"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骨水泥的椎弓根锚定技术在Kü</w:t>
            </w:r>
            <w:proofErr w:type="spellStart"/>
            <w:r w:rsidRPr="00D9201F">
              <w:rPr>
                <w:rFonts w:ascii="宋体" w:eastAsia="宋体" w:hAnsi="宋体" w:cs="宋体" w:hint="eastAsia"/>
                <w:color w:val="000000"/>
                <w:kern w:val="0"/>
                <w:sz w:val="24"/>
                <w:szCs w:val="24"/>
              </w:rPr>
              <w:t>mmell</w:t>
            </w:r>
            <w:proofErr w:type="spellEnd"/>
            <w:r w:rsidRPr="00D9201F">
              <w:rPr>
                <w:rFonts w:ascii="宋体" w:eastAsia="宋体" w:hAnsi="宋体" w:cs="宋体" w:hint="eastAsia"/>
                <w:color w:val="000000"/>
                <w:kern w:val="0"/>
                <w:sz w:val="24"/>
                <w:szCs w:val="24"/>
              </w:rPr>
              <w:t>病治疗中的临床应用价值</w:t>
            </w:r>
          </w:p>
        </w:tc>
        <w:tc>
          <w:tcPr>
            <w:tcW w:w="2159" w:type="dxa"/>
            <w:tcBorders>
              <w:top w:val="nil"/>
              <w:left w:val="nil"/>
              <w:bottom w:val="single" w:sz="4" w:space="0" w:color="auto"/>
              <w:right w:val="single" w:sz="4" w:space="0" w:color="auto"/>
            </w:tcBorders>
            <w:shd w:val="clear" w:color="auto" w:fill="auto"/>
            <w:vAlign w:val="center"/>
            <w:hideMark/>
          </w:tcPr>
          <w:p w14:paraId="577DF01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邹德鑫</w:t>
            </w:r>
          </w:p>
        </w:tc>
      </w:tr>
      <w:tr w:rsidR="00D9201F" w:rsidRPr="00D9201F" w14:paraId="4CD2DEF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6A6D46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9307884"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TCD监测下颈动脉内膜剥脱手术的安全性研究</w:t>
            </w:r>
          </w:p>
        </w:tc>
        <w:tc>
          <w:tcPr>
            <w:tcW w:w="2159" w:type="dxa"/>
            <w:tcBorders>
              <w:top w:val="nil"/>
              <w:left w:val="nil"/>
              <w:bottom w:val="single" w:sz="4" w:space="0" w:color="auto"/>
              <w:right w:val="single" w:sz="4" w:space="0" w:color="auto"/>
            </w:tcBorders>
            <w:shd w:val="clear" w:color="auto" w:fill="auto"/>
            <w:vAlign w:val="center"/>
            <w:hideMark/>
          </w:tcPr>
          <w:p w14:paraId="538C6A32"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曲荣波</w:t>
            </w:r>
            <w:proofErr w:type="gramEnd"/>
          </w:p>
        </w:tc>
      </w:tr>
      <w:tr w:rsidR="00D9201F" w:rsidRPr="00D9201F" w14:paraId="3C46370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0BFE18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C3AC171"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机动护士院内多岗执业的动态管理探索与实践</w:t>
            </w:r>
          </w:p>
        </w:tc>
        <w:tc>
          <w:tcPr>
            <w:tcW w:w="2159" w:type="dxa"/>
            <w:tcBorders>
              <w:top w:val="nil"/>
              <w:left w:val="nil"/>
              <w:bottom w:val="single" w:sz="4" w:space="0" w:color="auto"/>
              <w:right w:val="single" w:sz="4" w:space="0" w:color="auto"/>
            </w:tcBorders>
            <w:shd w:val="clear" w:color="auto" w:fill="auto"/>
            <w:vAlign w:val="center"/>
            <w:hideMark/>
          </w:tcPr>
          <w:p w14:paraId="251BF30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牟飞</w:t>
            </w:r>
            <w:proofErr w:type="gramStart"/>
            <w:r w:rsidRPr="00D9201F">
              <w:rPr>
                <w:rFonts w:ascii="宋体" w:eastAsia="宋体" w:hAnsi="宋体" w:cs="宋体" w:hint="eastAsia"/>
                <w:color w:val="000000"/>
                <w:kern w:val="0"/>
                <w:sz w:val="24"/>
                <w:szCs w:val="24"/>
              </w:rPr>
              <w:t>飞</w:t>
            </w:r>
            <w:proofErr w:type="gramEnd"/>
          </w:p>
        </w:tc>
      </w:tr>
      <w:tr w:rsidR="00D9201F" w:rsidRPr="00D9201F" w14:paraId="6527845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CB9837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59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3F68052"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Dickkopf1诱导细胞内质网应激参与腹主动脉瘤发生发展的机制研究</w:t>
            </w:r>
          </w:p>
        </w:tc>
        <w:tc>
          <w:tcPr>
            <w:tcW w:w="2159" w:type="dxa"/>
            <w:tcBorders>
              <w:top w:val="nil"/>
              <w:left w:val="nil"/>
              <w:bottom w:val="single" w:sz="4" w:space="0" w:color="auto"/>
              <w:right w:val="single" w:sz="4" w:space="0" w:color="auto"/>
            </w:tcBorders>
            <w:shd w:val="clear" w:color="auto" w:fill="auto"/>
            <w:vAlign w:val="center"/>
            <w:hideMark/>
          </w:tcPr>
          <w:p w14:paraId="42A593E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李爱群</w:t>
            </w:r>
          </w:p>
        </w:tc>
      </w:tr>
      <w:tr w:rsidR="00D9201F" w:rsidRPr="00D9201F" w14:paraId="6969CAB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80C063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0586B2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谷氨酸转运体GLT-1对帕金森病易感性的影响及其作用机制</w:t>
            </w:r>
          </w:p>
        </w:tc>
        <w:tc>
          <w:tcPr>
            <w:tcW w:w="2159" w:type="dxa"/>
            <w:tcBorders>
              <w:top w:val="nil"/>
              <w:left w:val="nil"/>
              <w:bottom w:val="single" w:sz="4" w:space="0" w:color="auto"/>
              <w:right w:val="single" w:sz="4" w:space="0" w:color="auto"/>
            </w:tcBorders>
            <w:shd w:val="clear" w:color="auto" w:fill="auto"/>
            <w:vAlign w:val="center"/>
            <w:hideMark/>
          </w:tcPr>
          <w:p w14:paraId="1B1400A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姚晓燕</w:t>
            </w:r>
          </w:p>
        </w:tc>
      </w:tr>
      <w:tr w:rsidR="00D9201F" w:rsidRPr="00D9201F" w14:paraId="4184168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A92328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5A96EC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基于人工智能的MR影像组学预测HNSCC颈部淋巴结转移的研究</w:t>
            </w:r>
          </w:p>
        </w:tc>
        <w:tc>
          <w:tcPr>
            <w:tcW w:w="2159" w:type="dxa"/>
            <w:tcBorders>
              <w:top w:val="nil"/>
              <w:left w:val="nil"/>
              <w:bottom w:val="single" w:sz="4" w:space="0" w:color="auto"/>
              <w:right w:val="single" w:sz="4" w:space="0" w:color="auto"/>
            </w:tcBorders>
            <w:shd w:val="clear" w:color="auto" w:fill="auto"/>
            <w:vAlign w:val="center"/>
            <w:hideMark/>
          </w:tcPr>
          <w:p w14:paraId="000B032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贾传亮</w:t>
            </w:r>
          </w:p>
        </w:tc>
      </w:tr>
      <w:tr w:rsidR="00D9201F" w:rsidRPr="00D9201F" w14:paraId="15578E7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0361177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ECD9F8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S1P在头颈部辐射诱导纤维化中的作用和机制研究</w:t>
            </w:r>
          </w:p>
        </w:tc>
        <w:tc>
          <w:tcPr>
            <w:tcW w:w="2159" w:type="dxa"/>
            <w:tcBorders>
              <w:top w:val="nil"/>
              <w:left w:val="nil"/>
              <w:bottom w:val="single" w:sz="4" w:space="0" w:color="auto"/>
              <w:right w:val="single" w:sz="4" w:space="0" w:color="auto"/>
            </w:tcBorders>
            <w:shd w:val="clear" w:color="auto" w:fill="auto"/>
            <w:vAlign w:val="center"/>
            <w:hideMark/>
          </w:tcPr>
          <w:p w14:paraId="716D9E1C"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董蕾</w:t>
            </w:r>
            <w:proofErr w:type="gramEnd"/>
          </w:p>
        </w:tc>
      </w:tr>
      <w:tr w:rsidR="00D9201F" w:rsidRPr="00D9201F" w14:paraId="1F8398A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B01FDB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66E568D"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乳腺癌化疗无呕全程-标准-模块化护理管理系统的构建</w:t>
            </w:r>
          </w:p>
        </w:tc>
        <w:tc>
          <w:tcPr>
            <w:tcW w:w="2159" w:type="dxa"/>
            <w:tcBorders>
              <w:top w:val="nil"/>
              <w:left w:val="nil"/>
              <w:bottom w:val="single" w:sz="4" w:space="0" w:color="auto"/>
              <w:right w:val="single" w:sz="4" w:space="0" w:color="auto"/>
            </w:tcBorders>
            <w:shd w:val="clear" w:color="auto" w:fill="auto"/>
            <w:vAlign w:val="center"/>
            <w:hideMark/>
          </w:tcPr>
          <w:p w14:paraId="01FB449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都艳敏</w:t>
            </w:r>
          </w:p>
        </w:tc>
      </w:tr>
      <w:tr w:rsidR="00D9201F" w:rsidRPr="00D9201F" w14:paraId="5C4D9C3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683BD7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708990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miR-126-3p诱导脐带</w:t>
            </w:r>
            <w:proofErr w:type="gramStart"/>
            <w:r w:rsidRPr="00D9201F">
              <w:rPr>
                <w:rFonts w:ascii="宋体" w:eastAsia="宋体" w:hAnsi="宋体" w:cs="宋体" w:hint="eastAsia"/>
                <w:color w:val="000000"/>
                <w:kern w:val="0"/>
                <w:sz w:val="24"/>
                <w:szCs w:val="24"/>
              </w:rPr>
              <w:t>间质充质干细胞</w:t>
            </w:r>
            <w:proofErr w:type="gramEnd"/>
            <w:r w:rsidRPr="00D9201F">
              <w:rPr>
                <w:rFonts w:ascii="宋体" w:eastAsia="宋体" w:hAnsi="宋体" w:cs="宋体" w:hint="eastAsia"/>
                <w:color w:val="000000"/>
                <w:kern w:val="0"/>
                <w:sz w:val="24"/>
                <w:szCs w:val="24"/>
              </w:rPr>
              <w:t>外</w:t>
            </w:r>
            <w:proofErr w:type="gramStart"/>
            <w:r w:rsidRPr="00D9201F">
              <w:rPr>
                <w:rFonts w:ascii="宋体" w:eastAsia="宋体" w:hAnsi="宋体" w:cs="宋体" w:hint="eastAsia"/>
                <w:color w:val="000000"/>
                <w:kern w:val="0"/>
                <w:sz w:val="24"/>
                <w:szCs w:val="24"/>
              </w:rPr>
              <w:t>泌体降低</w:t>
            </w:r>
            <w:proofErr w:type="gramEnd"/>
            <w:r w:rsidRPr="00D9201F">
              <w:rPr>
                <w:rFonts w:ascii="宋体" w:eastAsia="宋体" w:hAnsi="宋体" w:cs="宋体" w:hint="eastAsia"/>
                <w:color w:val="000000"/>
                <w:kern w:val="0"/>
                <w:sz w:val="24"/>
                <w:szCs w:val="24"/>
              </w:rPr>
              <w:t>新生大鼠缺氧复</w:t>
            </w:r>
            <w:proofErr w:type="gramStart"/>
            <w:r w:rsidRPr="00D9201F">
              <w:rPr>
                <w:rFonts w:ascii="宋体" w:eastAsia="宋体" w:hAnsi="宋体" w:cs="宋体" w:hint="eastAsia"/>
                <w:color w:val="000000"/>
                <w:kern w:val="0"/>
                <w:sz w:val="24"/>
                <w:szCs w:val="24"/>
              </w:rPr>
              <w:t>氧导致</w:t>
            </w:r>
            <w:proofErr w:type="gramEnd"/>
            <w:r w:rsidRPr="00D9201F">
              <w:rPr>
                <w:rFonts w:ascii="宋体" w:eastAsia="宋体" w:hAnsi="宋体" w:cs="宋体" w:hint="eastAsia"/>
                <w:color w:val="000000"/>
                <w:kern w:val="0"/>
                <w:sz w:val="24"/>
                <w:szCs w:val="24"/>
              </w:rPr>
              <w:t>大脑炎症反应的研究</w:t>
            </w:r>
          </w:p>
        </w:tc>
        <w:tc>
          <w:tcPr>
            <w:tcW w:w="2159" w:type="dxa"/>
            <w:tcBorders>
              <w:top w:val="nil"/>
              <w:left w:val="nil"/>
              <w:bottom w:val="single" w:sz="4" w:space="0" w:color="auto"/>
              <w:right w:val="single" w:sz="4" w:space="0" w:color="auto"/>
            </w:tcBorders>
            <w:shd w:val="clear" w:color="auto" w:fill="auto"/>
            <w:vAlign w:val="center"/>
            <w:hideMark/>
          </w:tcPr>
          <w:p w14:paraId="7FE3AC1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李慧</w:t>
            </w:r>
          </w:p>
        </w:tc>
      </w:tr>
      <w:tr w:rsidR="00D9201F" w:rsidRPr="00D9201F" w14:paraId="63D307E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86EA3C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78CD850"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靶向HOXA7-shRNA对体内外白血病细胞影响及相关机制研究</w:t>
            </w:r>
          </w:p>
        </w:tc>
        <w:tc>
          <w:tcPr>
            <w:tcW w:w="2159" w:type="dxa"/>
            <w:tcBorders>
              <w:top w:val="nil"/>
              <w:left w:val="nil"/>
              <w:bottom w:val="single" w:sz="4" w:space="0" w:color="auto"/>
              <w:right w:val="single" w:sz="4" w:space="0" w:color="auto"/>
            </w:tcBorders>
            <w:shd w:val="clear" w:color="auto" w:fill="auto"/>
            <w:vAlign w:val="center"/>
            <w:hideMark/>
          </w:tcPr>
          <w:p w14:paraId="31534D8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尹宝慧</w:t>
            </w:r>
          </w:p>
        </w:tc>
      </w:tr>
      <w:tr w:rsidR="00D9201F" w:rsidRPr="00D9201F" w14:paraId="663EF08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1E3993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3799A77"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基于TLR4-MyD88-TAK1-NF-κB通路研究丁苯</w:t>
            </w:r>
            <w:proofErr w:type="gramStart"/>
            <w:r w:rsidRPr="00D9201F">
              <w:rPr>
                <w:rFonts w:ascii="宋体" w:eastAsia="宋体" w:hAnsi="宋体" w:cs="宋体" w:hint="eastAsia"/>
                <w:color w:val="000000"/>
                <w:kern w:val="0"/>
                <w:sz w:val="24"/>
                <w:szCs w:val="24"/>
              </w:rPr>
              <w:t>酞</w:t>
            </w:r>
            <w:proofErr w:type="gramEnd"/>
            <w:r w:rsidRPr="00D9201F">
              <w:rPr>
                <w:rFonts w:ascii="宋体" w:eastAsia="宋体" w:hAnsi="宋体" w:cs="宋体" w:hint="eastAsia"/>
                <w:color w:val="000000"/>
                <w:kern w:val="0"/>
                <w:sz w:val="24"/>
                <w:szCs w:val="24"/>
              </w:rPr>
              <w:t>对LPS诱导的血管内皮细胞损伤的保护作用</w:t>
            </w:r>
          </w:p>
        </w:tc>
        <w:tc>
          <w:tcPr>
            <w:tcW w:w="2159" w:type="dxa"/>
            <w:tcBorders>
              <w:top w:val="nil"/>
              <w:left w:val="nil"/>
              <w:bottom w:val="single" w:sz="4" w:space="0" w:color="auto"/>
              <w:right w:val="single" w:sz="4" w:space="0" w:color="auto"/>
            </w:tcBorders>
            <w:shd w:val="clear" w:color="auto" w:fill="auto"/>
            <w:vAlign w:val="center"/>
            <w:hideMark/>
          </w:tcPr>
          <w:p w14:paraId="6B2785A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赵威东</w:t>
            </w:r>
          </w:p>
        </w:tc>
      </w:tr>
      <w:tr w:rsidR="00D9201F" w:rsidRPr="00D9201F" w14:paraId="355DA2E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79EEA0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684C6BD"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WT1通过HoxB9调控</w:t>
            </w:r>
            <w:proofErr w:type="gramStart"/>
            <w:r w:rsidRPr="00D9201F">
              <w:rPr>
                <w:rFonts w:ascii="宋体" w:eastAsia="宋体" w:hAnsi="宋体" w:cs="宋体" w:hint="eastAsia"/>
                <w:color w:val="000000"/>
                <w:kern w:val="0"/>
                <w:sz w:val="24"/>
                <w:szCs w:val="24"/>
              </w:rPr>
              <w:t>急性髓系白血病</w:t>
            </w:r>
            <w:proofErr w:type="gramEnd"/>
            <w:r w:rsidRPr="00D9201F">
              <w:rPr>
                <w:rFonts w:ascii="宋体" w:eastAsia="宋体" w:hAnsi="宋体" w:cs="宋体" w:hint="eastAsia"/>
                <w:color w:val="000000"/>
                <w:kern w:val="0"/>
                <w:sz w:val="24"/>
                <w:szCs w:val="24"/>
              </w:rPr>
              <w:t>进展的作用机制</w:t>
            </w:r>
          </w:p>
        </w:tc>
        <w:tc>
          <w:tcPr>
            <w:tcW w:w="2159" w:type="dxa"/>
            <w:tcBorders>
              <w:top w:val="nil"/>
              <w:left w:val="nil"/>
              <w:bottom w:val="single" w:sz="4" w:space="0" w:color="auto"/>
              <w:right w:val="single" w:sz="4" w:space="0" w:color="auto"/>
            </w:tcBorders>
            <w:shd w:val="clear" w:color="auto" w:fill="auto"/>
            <w:vAlign w:val="center"/>
            <w:hideMark/>
          </w:tcPr>
          <w:p w14:paraId="6EC9235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邹慧琳</w:t>
            </w:r>
          </w:p>
        </w:tc>
      </w:tr>
      <w:tr w:rsidR="00D9201F" w:rsidRPr="00D9201F" w14:paraId="7F225489"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43FAA7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97BB806"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负载miR-27b抑制剂水凝胶敷料的制备及在糖尿病足中的基础研究</w:t>
            </w:r>
          </w:p>
        </w:tc>
        <w:tc>
          <w:tcPr>
            <w:tcW w:w="2159" w:type="dxa"/>
            <w:tcBorders>
              <w:top w:val="nil"/>
              <w:left w:val="nil"/>
              <w:bottom w:val="single" w:sz="4" w:space="0" w:color="auto"/>
              <w:right w:val="single" w:sz="4" w:space="0" w:color="auto"/>
            </w:tcBorders>
            <w:shd w:val="clear" w:color="auto" w:fill="auto"/>
            <w:vAlign w:val="center"/>
            <w:hideMark/>
          </w:tcPr>
          <w:p w14:paraId="1A4FB6BE"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李成立</w:t>
            </w:r>
            <w:proofErr w:type="gramEnd"/>
          </w:p>
        </w:tc>
      </w:tr>
      <w:tr w:rsidR="00D9201F" w:rsidRPr="00D9201F" w14:paraId="3F7D5CA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31210D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69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71CF8B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子宫内膜不典型增生/早期内膜癌蛋白组学分析及其对疾病复发的预测价值</w:t>
            </w:r>
          </w:p>
        </w:tc>
        <w:tc>
          <w:tcPr>
            <w:tcW w:w="2159" w:type="dxa"/>
            <w:tcBorders>
              <w:top w:val="nil"/>
              <w:left w:val="nil"/>
              <w:bottom w:val="single" w:sz="4" w:space="0" w:color="auto"/>
              <w:right w:val="single" w:sz="4" w:space="0" w:color="auto"/>
            </w:tcBorders>
            <w:shd w:val="clear" w:color="auto" w:fill="auto"/>
            <w:vAlign w:val="center"/>
            <w:hideMark/>
          </w:tcPr>
          <w:p w14:paraId="3D7EAB4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王靖</w:t>
            </w:r>
          </w:p>
        </w:tc>
      </w:tr>
      <w:tr w:rsidR="00D9201F" w:rsidRPr="00D9201F" w14:paraId="7897E7D5"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7F2F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70</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0E37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MOF激活人乳头状瘤病毒HPV E7基因表达在宫颈癌进展中的作用及机制研究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24D9A"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徐安利</w:t>
            </w:r>
          </w:p>
        </w:tc>
      </w:tr>
      <w:tr w:rsidR="00D9201F" w:rsidRPr="00D9201F" w14:paraId="24A13ED6"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5BCE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71</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BF02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Sohlh2通过HIF-1α调控肝癌血管形成的研究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9287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刘庆</w:t>
            </w:r>
          </w:p>
        </w:tc>
      </w:tr>
      <w:tr w:rsidR="00D9201F" w:rsidRPr="00D9201F" w14:paraId="20A854EA"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58F44BAB"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72</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7B43E"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TIPE2通过Rac1/</w:t>
            </w:r>
            <w:proofErr w:type="spellStart"/>
            <w:r w:rsidRPr="00D9201F">
              <w:rPr>
                <w:rFonts w:ascii="宋体" w:eastAsia="宋体" w:hAnsi="宋体" w:cs="宋体" w:hint="eastAsia"/>
                <w:color w:val="000000"/>
                <w:kern w:val="0"/>
                <w:sz w:val="24"/>
                <w:szCs w:val="24"/>
              </w:rPr>
              <w:t>Wnt</w:t>
            </w:r>
            <w:proofErr w:type="spellEnd"/>
            <w:r w:rsidRPr="00D9201F">
              <w:rPr>
                <w:rFonts w:ascii="宋体" w:eastAsia="宋体" w:hAnsi="宋体" w:cs="宋体" w:hint="eastAsia"/>
                <w:color w:val="000000"/>
                <w:kern w:val="0"/>
                <w:sz w:val="24"/>
                <w:szCs w:val="24"/>
              </w:rPr>
              <w:t>/β-catenin对慢性疼痛的作用机制及临床研究</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559A6F3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孙雪华</w:t>
            </w:r>
          </w:p>
        </w:tc>
      </w:tr>
      <w:tr w:rsidR="00D9201F" w:rsidRPr="00D9201F" w14:paraId="5F8EAE89"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4CE4BA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938494A"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运用Griffiths心理发育评估研究缺铁性贫血对婴幼儿智能发育水平的影响</w:t>
            </w:r>
          </w:p>
        </w:tc>
        <w:tc>
          <w:tcPr>
            <w:tcW w:w="2159" w:type="dxa"/>
            <w:tcBorders>
              <w:top w:val="nil"/>
              <w:left w:val="nil"/>
              <w:bottom w:val="single" w:sz="4" w:space="0" w:color="auto"/>
              <w:right w:val="single" w:sz="4" w:space="0" w:color="auto"/>
            </w:tcBorders>
            <w:shd w:val="clear" w:color="auto" w:fill="auto"/>
            <w:vAlign w:val="center"/>
            <w:hideMark/>
          </w:tcPr>
          <w:p w14:paraId="6F6061A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范琳琳</w:t>
            </w:r>
          </w:p>
        </w:tc>
      </w:tr>
      <w:tr w:rsidR="00D9201F" w:rsidRPr="00D9201F" w14:paraId="086B2280"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FCAB59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EA4D99E"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基于HUA痛风动物模型对高尿酸代谢指标与NK细胞、</w:t>
            </w:r>
            <w:proofErr w:type="spellStart"/>
            <w:r w:rsidRPr="00D9201F">
              <w:rPr>
                <w:rFonts w:ascii="宋体" w:eastAsia="宋体" w:hAnsi="宋体" w:cs="宋体" w:hint="eastAsia"/>
                <w:color w:val="000000"/>
                <w:kern w:val="0"/>
                <w:sz w:val="24"/>
                <w:szCs w:val="24"/>
              </w:rPr>
              <w:t>iNKT</w:t>
            </w:r>
            <w:proofErr w:type="spellEnd"/>
            <w:r w:rsidRPr="00D9201F">
              <w:rPr>
                <w:rFonts w:ascii="宋体" w:eastAsia="宋体" w:hAnsi="宋体" w:cs="宋体" w:hint="eastAsia"/>
                <w:color w:val="000000"/>
                <w:kern w:val="0"/>
                <w:sz w:val="24"/>
                <w:szCs w:val="24"/>
              </w:rPr>
              <w:t>细胞及HSP90α等炎症因子的相关性研究</w:t>
            </w:r>
          </w:p>
        </w:tc>
        <w:tc>
          <w:tcPr>
            <w:tcW w:w="2159" w:type="dxa"/>
            <w:tcBorders>
              <w:top w:val="nil"/>
              <w:left w:val="nil"/>
              <w:bottom w:val="single" w:sz="4" w:space="0" w:color="auto"/>
              <w:right w:val="single" w:sz="4" w:space="0" w:color="auto"/>
            </w:tcBorders>
            <w:shd w:val="clear" w:color="auto" w:fill="auto"/>
            <w:vAlign w:val="center"/>
            <w:hideMark/>
          </w:tcPr>
          <w:p w14:paraId="353D36C6"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滕雅芹</w:t>
            </w:r>
          </w:p>
        </w:tc>
      </w:tr>
      <w:tr w:rsidR="00D9201F" w:rsidRPr="00D9201F" w14:paraId="7DA2784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117307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1AA0B69"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靶</w:t>
            </w:r>
            <w:proofErr w:type="gramStart"/>
            <w:r w:rsidRPr="00D9201F">
              <w:rPr>
                <w:rFonts w:ascii="宋体" w:eastAsia="宋体" w:hAnsi="宋体" w:cs="宋体" w:hint="eastAsia"/>
                <w:color w:val="000000"/>
                <w:kern w:val="0"/>
                <w:sz w:val="24"/>
                <w:szCs w:val="24"/>
              </w:rPr>
              <w:t>向药物</w:t>
            </w:r>
            <w:proofErr w:type="gramEnd"/>
            <w:r w:rsidRPr="00D9201F">
              <w:rPr>
                <w:rFonts w:ascii="宋体" w:eastAsia="宋体" w:hAnsi="宋体" w:cs="宋体" w:hint="eastAsia"/>
                <w:color w:val="000000"/>
                <w:kern w:val="0"/>
                <w:sz w:val="24"/>
                <w:szCs w:val="24"/>
              </w:rPr>
              <w:t>联合TLR7/8激动剂的纳米体系在增强碘难治性分化型甲状腺癌疗效中的作用机制研究</w:t>
            </w:r>
          </w:p>
        </w:tc>
        <w:tc>
          <w:tcPr>
            <w:tcW w:w="2159" w:type="dxa"/>
            <w:tcBorders>
              <w:top w:val="nil"/>
              <w:left w:val="nil"/>
              <w:bottom w:val="single" w:sz="4" w:space="0" w:color="auto"/>
              <w:right w:val="single" w:sz="4" w:space="0" w:color="auto"/>
            </w:tcBorders>
            <w:shd w:val="clear" w:color="auto" w:fill="auto"/>
            <w:vAlign w:val="center"/>
            <w:hideMark/>
          </w:tcPr>
          <w:p w14:paraId="3384830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李宝元</w:t>
            </w:r>
          </w:p>
        </w:tc>
      </w:tr>
      <w:tr w:rsidR="00D9201F" w:rsidRPr="00D9201F" w14:paraId="3A32A2A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CEC4CF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051D3EE"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加速康复外科理念在儿童阻塞性睡眠呼吸暂停低通气综合征</w:t>
            </w:r>
            <w:proofErr w:type="gramStart"/>
            <w:r w:rsidRPr="00D9201F">
              <w:rPr>
                <w:rFonts w:ascii="宋体" w:eastAsia="宋体" w:hAnsi="宋体" w:cs="宋体" w:hint="eastAsia"/>
                <w:color w:val="000000"/>
                <w:kern w:val="0"/>
                <w:sz w:val="24"/>
                <w:szCs w:val="24"/>
              </w:rPr>
              <w:t>围手术期</w:t>
            </w:r>
            <w:proofErr w:type="gramEnd"/>
            <w:r w:rsidRPr="00D9201F">
              <w:rPr>
                <w:rFonts w:ascii="宋体" w:eastAsia="宋体" w:hAnsi="宋体" w:cs="宋体" w:hint="eastAsia"/>
                <w:color w:val="000000"/>
                <w:kern w:val="0"/>
                <w:sz w:val="24"/>
                <w:szCs w:val="24"/>
              </w:rPr>
              <w:t>的应用研究</w:t>
            </w:r>
          </w:p>
        </w:tc>
        <w:tc>
          <w:tcPr>
            <w:tcW w:w="2159" w:type="dxa"/>
            <w:tcBorders>
              <w:top w:val="nil"/>
              <w:left w:val="nil"/>
              <w:bottom w:val="single" w:sz="4" w:space="0" w:color="auto"/>
              <w:right w:val="single" w:sz="4" w:space="0" w:color="auto"/>
            </w:tcBorders>
            <w:shd w:val="clear" w:color="auto" w:fill="auto"/>
            <w:vAlign w:val="center"/>
            <w:hideMark/>
          </w:tcPr>
          <w:p w14:paraId="0E3C4BBF"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张基梅</w:t>
            </w:r>
            <w:proofErr w:type="gramEnd"/>
          </w:p>
        </w:tc>
      </w:tr>
      <w:tr w:rsidR="00D9201F" w:rsidRPr="00D9201F" w14:paraId="2B29C1C8"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3967FF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FB8E3E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蓝激光成像技术联合 LincRNA-P21 检测对胃癌诊治及预后评估价值的研究</w:t>
            </w:r>
          </w:p>
        </w:tc>
        <w:tc>
          <w:tcPr>
            <w:tcW w:w="2159" w:type="dxa"/>
            <w:tcBorders>
              <w:top w:val="nil"/>
              <w:left w:val="nil"/>
              <w:bottom w:val="single" w:sz="4" w:space="0" w:color="auto"/>
              <w:right w:val="single" w:sz="4" w:space="0" w:color="auto"/>
            </w:tcBorders>
            <w:shd w:val="clear" w:color="auto" w:fill="auto"/>
            <w:vAlign w:val="center"/>
            <w:hideMark/>
          </w:tcPr>
          <w:p w14:paraId="730BEA5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张波</w:t>
            </w:r>
          </w:p>
        </w:tc>
      </w:tr>
      <w:tr w:rsidR="00D9201F" w:rsidRPr="00D9201F" w14:paraId="005B1B1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BFBD5B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742D94D"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双隧道技术经股静脉置入PICC在上腔静脉综合征患者中的应用</w:t>
            </w:r>
          </w:p>
        </w:tc>
        <w:tc>
          <w:tcPr>
            <w:tcW w:w="2159" w:type="dxa"/>
            <w:tcBorders>
              <w:top w:val="nil"/>
              <w:left w:val="nil"/>
              <w:bottom w:val="single" w:sz="4" w:space="0" w:color="auto"/>
              <w:right w:val="single" w:sz="4" w:space="0" w:color="auto"/>
            </w:tcBorders>
            <w:shd w:val="clear" w:color="auto" w:fill="auto"/>
            <w:vAlign w:val="center"/>
            <w:hideMark/>
          </w:tcPr>
          <w:p w14:paraId="2A97105A"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张晓慧</w:t>
            </w:r>
          </w:p>
        </w:tc>
      </w:tr>
      <w:tr w:rsidR="00D9201F" w:rsidRPr="00D9201F" w14:paraId="10E7135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22A5B3A"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79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DFAAA2B"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新医改以来山东省医疗卫生资源配置效率研究</w:t>
            </w:r>
          </w:p>
        </w:tc>
        <w:tc>
          <w:tcPr>
            <w:tcW w:w="2159" w:type="dxa"/>
            <w:tcBorders>
              <w:top w:val="nil"/>
              <w:left w:val="nil"/>
              <w:bottom w:val="single" w:sz="4" w:space="0" w:color="auto"/>
              <w:right w:val="single" w:sz="4" w:space="0" w:color="auto"/>
            </w:tcBorders>
            <w:shd w:val="clear" w:color="auto" w:fill="auto"/>
            <w:vAlign w:val="center"/>
            <w:hideMark/>
          </w:tcPr>
          <w:p w14:paraId="445F23A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徐志伟</w:t>
            </w:r>
          </w:p>
        </w:tc>
      </w:tr>
      <w:tr w:rsidR="00D9201F" w:rsidRPr="00D9201F" w14:paraId="505046E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0BDD8C0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D51D4D0"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w:t>
            </w:r>
            <w:proofErr w:type="gramStart"/>
            <w:r w:rsidRPr="00D9201F">
              <w:rPr>
                <w:rFonts w:ascii="宋体" w:eastAsia="宋体" w:hAnsi="宋体" w:cs="宋体" w:hint="eastAsia"/>
                <w:color w:val="000000"/>
                <w:kern w:val="0"/>
                <w:sz w:val="24"/>
                <w:szCs w:val="24"/>
              </w:rPr>
              <w:t>代谢组</w:t>
            </w:r>
            <w:proofErr w:type="gramEnd"/>
            <w:r w:rsidRPr="00D9201F">
              <w:rPr>
                <w:rFonts w:ascii="宋体" w:eastAsia="宋体" w:hAnsi="宋体" w:cs="宋体" w:hint="eastAsia"/>
                <w:color w:val="000000"/>
                <w:kern w:val="0"/>
                <w:sz w:val="24"/>
                <w:szCs w:val="24"/>
              </w:rPr>
              <w:t>学的苯丙氨酸动物模型建立及诊断价值研究</w:t>
            </w:r>
          </w:p>
        </w:tc>
        <w:tc>
          <w:tcPr>
            <w:tcW w:w="2159" w:type="dxa"/>
            <w:tcBorders>
              <w:top w:val="nil"/>
              <w:left w:val="nil"/>
              <w:bottom w:val="single" w:sz="4" w:space="0" w:color="auto"/>
              <w:right w:val="single" w:sz="4" w:space="0" w:color="auto"/>
            </w:tcBorders>
            <w:shd w:val="clear" w:color="auto" w:fill="auto"/>
            <w:vAlign w:val="center"/>
            <w:hideMark/>
          </w:tcPr>
          <w:p w14:paraId="575E1B7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周玉明</w:t>
            </w:r>
          </w:p>
        </w:tc>
      </w:tr>
      <w:tr w:rsidR="00D9201F" w:rsidRPr="00D9201F" w14:paraId="019949D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2BDA96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118637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高质量发展背景下我国东部地区公立医院运营效率分析研究</w:t>
            </w:r>
          </w:p>
        </w:tc>
        <w:tc>
          <w:tcPr>
            <w:tcW w:w="2159" w:type="dxa"/>
            <w:tcBorders>
              <w:top w:val="nil"/>
              <w:left w:val="nil"/>
              <w:bottom w:val="single" w:sz="4" w:space="0" w:color="auto"/>
              <w:right w:val="single" w:sz="4" w:space="0" w:color="auto"/>
            </w:tcBorders>
            <w:shd w:val="clear" w:color="auto" w:fill="auto"/>
            <w:vAlign w:val="center"/>
            <w:hideMark/>
          </w:tcPr>
          <w:p w14:paraId="0FAD2CB8"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张俊</w:t>
            </w:r>
          </w:p>
        </w:tc>
      </w:tr>
      <w:tr w:rsidR="00D9201F" w:rsidRPr="00D9201F" w14:paraId="53F41E7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0B1888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5CF865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颅内转移瘤CT灌注成像参数在</w:t>
            </w:r>
            <w:proofErr w:type="gramStart"/>
            <w:r w:rsidRPr="00D9201F">
              <w:rPr>
                <w:rFonts w:ascii="宋体" w:eastAsia="宋体" w:hAnsi="宋体" w:cs="宋体" w:hint="eastAsia"/>
                <w:color w:val="000000"/>
                <w:kern w:val="0"/>
                <w:sz w:val="24"/>
                <w:szCs w:val="24"/>
              </w:rPr>
              <w:t>评估非</w:t>
            </w:r>
            <w:proofErr w:type="gramEnd"/>
            <w:r w:rsidRPr="00D9201F">
              <w:rPr>
                <w:rFonts w:ascii="宋体" w:eastAsia="宋体" w:hAnsi="宋体" w:cs="宋体" w:hint="eastAsia"/>
                <w:color w:val="000000"/>
                <w:kern w:val="0"/>
                <w:sz w:val="24"/>
                <w:szCs w:val="24"/>
              </w:rPr>
              <w:t>小细胞肺癌病理类型及腺癌EGFR突变中的价值</w:t>
            </w:r>
          </w:p>
        </w:tc>
        <w:tc>
          <w:tcPr>
            <w:tcW w:w="2159" w:type="dxa"/>
            <w:tcBorders>
              <w:top w:val="nil"/>
              <w:left w:val="nil"/>
              <w:bottom w:val="single" w:sz="4" w:space="0" w:color="auto"/>
              <w:right w:val="single" w:sz="4" w:space="0" w:color="auto"/>
            </w:tcBorders>
            <w:shd w:val="clear" w:color="auto" w:fill="auto"/>
            <w:vAlign w:val="center"/>
            <w:hideMark/>
          </w:tcPr>
          <w:p w14:paraId="6560F717"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王云强</w:t>
            </w:r>
            <w:proofErr w:type="gramEnd"/>
          </w:p>
        </w:tc>
      </w:tr>
      <w:tr w:rsidR="00D9201F" w:rsidRPr="00D9201F" w14:paraId="1618F04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742D29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996C121"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加味柴胡汤治疗儿童变应性鼻炎的</w:t>
            </w:r>
            <w:proofErr w:type="gramStart"/>
            <w:r w:rsidRPr="00D9201F">
              <w:rPr>
                <w:rFonts w:ascii="宋体" w:eastAsia="宋体" w:hAnsi="宋体" w:cs="宋体" w:hint="eastAsia"/>
                <w:color w:val="000000"/>
                <w:kern w:val="0"/>
                <w:sz w:val="24"/>
                <w:szCs w:val="24"/>
              </w:rPr>
              <w:t>代谢组</w:t>
            </w:r>
            <w:proofErr w:type="gramEnd"/>
            <w:r w:rsidRPr="00D9201F">
              <w:rPr>
                <w:rFonts w:ascii="宋体" w:eastAsia="宋体" w:hAnsi="宋体" w:cs="宋体" w:hint="eastAsia"/>
                <w:color w:val="000000"/>
                <w:kern w:val="0"/>
                <w:sz w:val="24"/>
                <w:szCs w:val="24"/>
              </w:rPr>
              <w:t>学研究</w:t>
            </w:r>
          </w:p>
        </w:tc>
        <w:tc>
          <w:tcPr>
            <w:tcW w:w="2159" w:type="dxa"/>
            <w:tcBorders>
              <w:top w:val="nil"/>
              <w:left w:val="nil"/>
              <w:bottom w:val="single" w:sz="4" w:space="0" w:color="auto"/>
              <w:right w:val="single" w:sz="4" w:space="0" w:color="auto"/>
            </w:tcBorders>
            <w:shd w:val="clear" w:color="auto" w:fill="auto"/>
            <w:vAlign w:val="center"/>
            <w:hideMark/>
          </w:tcPr>
          <w:p w14:paraId="677BDEA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薛飞</w:t>
            </w:r>
          </w:p>
        </w:tc>
      </w:tr>
      <w:tr w:rsidR="00D9201F" w:rsidRPr="00D9201F" w14:paraId="47D2A5F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5C69E3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FAFCC2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烟台市新生儿筛查疾病分子流行病学研究</w:t>
            </w:r>
          </w:p>
        </w:tc>
        <w:tc>
          <w:tcPr>
            <w:tcW w:w="2159" w:type="dxa"/>
            <w:tcBorders>
              <w:top w:val="nil"/>
              <w:left w:val="nil"/>
              <w:bottom w:val="single" w:sz="4" w:space="0" w:color="auto"/>
              <w:right w:val="single" w:sz="4" w:space="0" w:color="auto"/>
            </w:tcBorders>
            <w:shd w:val="clear" w:color="auto" w:fill="auto"/>
            <w:vAlign w:val="center"/>
            <w:hideMark/>
          </w:tcPr>
          <w:p w14:paraId="5638459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吕志萍</w:t>
            </w:r>
          </w:p>
        </w:tc>
      </w:tr>
      <w:tr w:rsidR="00D9201F" w:rsidRPr="00D9201F" w14:paraId="0F34438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736EFF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19FD542"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近红外二区MOFs协同STM108用于三阴乳腺癌荧光成像引导的光热</w:t>
            </w:r>
          </w:p>
        </w:tc>
        <w:tc>
          <w:tcPr>
            <w:tcW w:w="2159" w:type="dxa"/>
            <w:tcBorders>
              <w:top w:val="nil"/>
              <w:left w:val="nil"/>
              <w:bottom w:val="single" w:sz="4" w:space="0" w:color="auto"/>
              <w:right w:val="single" w:sz="4" w:space="0" w:color="auto"/>
            </w:tcBorders>
            <w:shd w:val="clear" w:color="auto" w:fill="auto"/>
            <w:vAlign w:val="center"/>
            <w:hideMark/>
          </w:tcPr>
          <w:p w14:paraId="3BC4FD40"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何林盈</w:t>
            </w:r>
            <w:proofErr w:type="gramEnd"/>
          </w:p>
        </w:tc>
      </w:tr>
      <w:tr w:rsidR="00D9201F" w:rsidRPr="00D9201F" w14:paraId="4593E27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30FBCF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DD0C2D7"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非酒精性脂肪肝与基于CT冠脉成像的高危斑块、血清标志物的相关性研究</w:t>
            </w:r>
          </w:p>
        </w:tc>
        <w:tc>
          <w:tcPr>
            <w:tcW w:w="2159" w:type="dxa"/>
            <w:tcBorders>
              <w:top w:val="nil"/>
              <w:left w:val="nil"/>
              <w:bottom w:val="single" w:sz="4" w:space="0" w:color="auto"/>
              <w:right w:val="single" w:sz="4" w:space="0" w:color="auto"/>
            </w:tcBorders>
            <w:shd w:val="clear" w:color="auto" w:fill="auto"/>
            <w:vAlign w:val="center"/>
            <w:hideMark/>
          </w:tcPr>
          <w:p w14:paraId="7CCFA90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孙喜春</w:t>
            </w:r>
          </w:p>
        </w:tc>
      </w:tr>
      <w:tr w:rsidR="00D9201F" w:rsidRPr="00D9201F" w14:paraId="29ACCB5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564756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9F8DFC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基于“解表扩络”理论的清风</w:t>
            </w:r>
            <w:proofErr w:type="gramStart"/>
            <w:r w:rsidRPr="00D9201F">
              <w:rPr>
                <w:rFonts w:ascii="宋体" w:eastAsia="宋体" w:hAnsi="宋体" w:cs="宋体" w:hint="eastAsia"/>
                <w:color w:val="000000"/>
                <w:kern w:val="0"/>
                <w:sz w:val="24"/>
                <w:szCs w:val="24"/>
              </w:rPr>
              <w:t>饮联合</w:t>
            </w:r>
            <w:proofErr w:type="gramEnd"/>
            <w:r w:rsidRPr="00D9201F">
              <w:rPr>
                <w:rFonts w:ascii="宋体" w:eastAsia="宋体" w:hAnsi="宋体" w:cs="宋体" w:hint="eastAsia"/>
                <w:color w:val="000000"/>
                <w:kern w:val="0"/>
                <w:sz w:val="24"/>
                <w:szCs w:val="24"/>
              </w:rPr>
              <w:t>手针治疗偏头痛少阳证的临床研究</w:t>
            </w:r>
          </w:p>
        </w:tc>
        <w:tc>
          <w:tcPr>
            <w:tcW w:w="2159" w:type="dxa"/>
            <w:tcBorders>
              <w:top w:val="nil"/>
              <w:left w:val="nil"/>
              <w:bottom w:val="single" w:sz="4" w:space="0" w:color="auto"/>
              <w:right w:val="single" w:sz="4" w:space="0" w:color="auto"/>
            </w:tcBorders>
            <w:shd w:val="clear" w:color="auto" w:fill="auto"/>
            <w:vAlign w:val="center"/>
            <w:hideMark/>
          </w:tcPr>
          <w:p w14:paraId="2BAD128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李史清</w:t>
            </w:r>
          </w:p>
        </w:tc>
      </w:tr>
      <w:tr w:rsidR="00D9201F" w:rsidRPr="00D9201F" w14:paraId="7201D504"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0A91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88</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36F7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基于信息数据引导下的中医护理方案实施效果及影响因素分析</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8AE4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刘美英</w:t>
            </w:r>
          </w:p>
        </w:tc>
      </w:tr>
      <w:tr w:rsidR="00D9201F" w:rsidRPr="00D9201F" w14:paraId="41B2188F"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5FFC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89</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147F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和气调血法联合穴位贴敷干预气虚血</w:t>
            </w:r>
            <w:proofErr w:type="gramStart"/>
            <w:r w:rsidRPr="00D9201F">
              <w:rPr>
                <w:rFonts w:ascii="宋体" w:eastAsia="宋体" w:hAnsi="宋体" w:cs="宋体" w:hint="eastAsia"/>
                <w:color w:val="000000"/>
                <w:kern w:val="0"/>
                <w:sz w:val="24"/>
                <w:szCs w:val="24"/>
              </w:rPr>
              <w:t>瘀</w:t>
            </w:r>
            <w:proofErr w:type="gramEnd"/>
            <w:r w:rsidRPr="00D9201F">
              <w:rPr>
                <w:rFonts w:ascii="宋体" w:eastAsia="宋体" w:hAnsi="宋体" w:cs="宋体" w:hint="eastAsia"/>
                <w:color w:val="000000"/>
                <w:kern w:val="0"/>
                <w:sz w:val="24"/>
                <w:szCs w:val="24"/>
              </w:rPr>
              <w:t>型非阻塞性冠心病的中医临床观察</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36338"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盖仲辉</w:t>
            </w:r>
            <w:proofErr w:type="gramEnd"/>
          </w:p>
        </w:tc>
      </w:tr>
      <w:tr w:rsidR="00D9201F" w:rsidRPr="00D9201F" w14:paraId="3796441D"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68650F2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90</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2FF8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窄带成像内镜联合注气喉镜在下咽癌精准评估中的应用: 新的内镜诊断技术</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7612500F"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卢国伟</w:t>
            </w:r>
          </w:p>
        </w:tc>
      </w:tr>
      <w:tr w:rsidR="00D9201F" w:rsidRPr="00D9201F" w14:paraId="7302486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ABFDF5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DE78EB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HGF/c-Met信号</w:t>
            </w:r>
            <w:proofErr w:type="gramStart"/>
            <w:r w:rsidRPr="00D9201F">
              <w:rPr>
                <w:rFonts w:ascii="宋体" w:eastAsia="宋体" w:hAnsi="宋体" w:cs="宋体" w:hint="eastAsia"/>
                <w:color w:val="000000"/>
                <w:kern w:val="0"/>
                <w:sz w:val="24"/>
                <w:szCs w:val="24"/>
              </w:rPr>
              <w:t>轴通过</w:t>
            </w:r>
            <w:proofErr w:type="gramEnd"/>
            <w:r w:rsidRPr="00D9201F">
              <w:rPr>
                <w:rFonts w:ascii="宋体" w:eastAsia="宋体" w:hAnsi="宋体" w:cs="宋体" w:hint="eastAsia"/>
                <w:color w:val="000000"/>
                <w:kern w:val="0"/>
                <w:sz w:val="24"/>
                <w:szCs w:val="24"/>
              </w:rPr>
              <w:t>PI3K/AKT通路调控细胞自噬</w:t>
            </w:r>
            <w:proofErr w:type="gramStart"/>
            <w:r w:rsidRPr="00D9201F">
              <w:rPr>
                <w:rFonts w:ascii="宋体" w:eastAsia="宋体" w:hAnsi="宋体" w:cs="宋体" w:hint="eastAsia"/>
                <w:color w:val="000000"/>
                <w:kern w:val="0"/>
                <w:sz w:val="24"/>
                <w:szCs w:val="24"/>
              </w:rPr>
              <w:t>参与顺铂耳毒性</w:t>
            </w:r>
            <w:proofErr w:type="gramEnd"/>
            <w:r w:rsidRPr="00D9201F">
              <w:rPr>
                <w:rFonts w:ascii="宋体" w:eastAsia="宋体" w:hAnsi="宋体" w:cs="宋体" w:hint="eastAsia"/>
                <w:color w:val="000000"/>
                <w:kern w:val="0"/>
                <w:sz w:val="24"/>
                <w:szCs w:val="24"/>
              </w:rPr>
              <w:t>的作用和机制研究</w:t>
            </w:r>
          </w:p>
        </w:tc>
        <w:tc>
          <w:tcPr>
            <w:tcW w:w="2159" w:type="dxa"/>
            <w:tcBorders>
              <w:top w:val="nil"/>
              <w:left w:val="nil"/>
              <w:bottom w:val="single" w:sz="4" w:space="0" w:color="auto"/>
              <w:right w:val="single" w:sz="4" w:space="0" w:color="auto"/>
            </w:tcBorders>
            <w:shd w:val="clear" w:color="auto" w:fill="auto"/>
            <w:vAlign w:val="center"/>
            <w:hideMark/>
          </w:tcPr>
          <w:p w14:paraId="475A6C8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崔丽梅</w:t>
            </w:r>
          </w:p>
        </w:tc>
      </w:tr>
      <w:tr w:rsidR="00D9201F" w:rsidRPr="00D9201F" w14:paraId="324A9E6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9A0EE6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DE62ABF"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DSCR8-miR-22-3p-YWHAZ信号通路在HCC中调控作用的研究</w:t>
            </w:r>
          </w:p>
        </w:tc>
        <w:tc>
          <w:tcPr>
            <w:tcW w:w="2159" w:type="dxa"/>
            <w:tcBorders>
              <w:top w:val="nil"/>
              <w:left w:val="nil"/>
              <w:bottom w:val="single" w:sz="4" w:space="0" w:color="auto"/>
              <w:right w:val="single" w:sz="4" w:space="0" w:color="auto"/>
            </w:tcBorders>
            <w:shd w:val="clear" w:color="auto" w:fill="auto"/>
            <w:vAlign w:val="center"/>
            <w:hideMark/>
          </w:tcPr>
          <w:p w14:paraId="3202D8F9"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黄九宁</w:t>
            </w:r>
            <w:proofErr w:type="gramEnd"/>
          </w:p>
        </w:tc>
      </w:tr>
      <w:tr w:rsidR="00D9201F" w:rsidRPr="00D9201F" w14:paraId="6D66836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3AB960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8A6943C"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萝卜硫素通过ErbB2调控自噬影响阿尔茨海默病的机制研究</w:t>
            </w:r>
          </w:p>
        </w:tc>
        <w:tc>
          <w:tcPr>
            <w:tcW w:w="2159" w:type="dxa"/>
            <w:tcBorders>
              <w:top w:val="nil"/>
              <w:left w:val="nil"/>
              <w:bottom w:val="single" w:sz="4" w:space="0" w:color="auto"/>
              <w:right w:val="single" w:sz="4" w:space="0" w:color="auto"/>
            </w:tcBorders>
            <w:shd w:val="clear" w:color="auto" w:fill="auto"/>
            <w:vAlign w:val="center"/>
            <w:hideMark/>
          </w:tcPr>
          <w:p w14:paraId="49917C9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张振</w:t>
            </w:r>
          </w:p>
        </w:tc>
      </w:tr>
      <w:tr w:rsidR="00D9201F" w:rsidRPr="00D9201F" w14:paraId="6C24F58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0CCD81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D8BE9E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解</w:t>
            </w:r>
            <w:proofErr w:type="gramStart"/>
            <w:r w:rsidRPr="00D9201F">
              <w:rPr>
                <w:rFonts w:ascii="宋体" w:eastAsia="宋体" w:hAnsi="宋体" w:cs="宋体" w:hint="eastAsia"/>
                <w:color w:val="000000"/>
                <w:kern w:val="0"/>
                <w:sz w:val="24"/>
                <w:szCs w:val="24"/>
              </w:rPr>
              <w:t>表扩络化</w:t>
            </w:r>
            <w:proofErr w:type="gramEnd"/>
            <w:r w:rsidRPr="00D9201F">
              <w:rPr>
                <w:rFonts w:ascii="宋体" w:eastAsia="宋体" w:hAnsi="宋体" w:cs="宋体" w:hint="eastAsia"/>
                <w:color w:val="000000"/>
                <w:kern w:val="0"/>
                <w:sz w:val="24"/>
                <w:szCs w:val="24"/>
              </w:rPr>
              <w:t>浊透毒法治疗宫颈高危型HPV持续感染的临床研究</w:t>
            </w:r>
          </w:p>
        </w:tc>
        <w:tc>
          <w:tcPr>
            <w:tcW w:w="2159" w:type="dxa"/>
            <w:tcBorders>
              <w:top w:val="nil"/>
              <w:left w:val="nil"/>
              <w:bottom w:val="single" w:sz="4" w:space="0" w:color="auto"/>
              <w:right w:val="single" w:sz="4" w:space="0" w:color="auto"/>
            </w:tcBorders>
            <w:shd w:val="clear" w:color="auto" w:fill="auto"/>
            <w:vAlign w:val="center"/>
            <w:hideMark/>
          </w:tcPr>
          <w:p w14:paraId="1B9988E2"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孙丽</w:t>
            </w:r>
          </w:p>
        </w:tc>
      </w:tr>
      <w:tr w:rsidR="00D9201F" w:rsidRPr="00D9201F" w14:paraId="41812E9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0EC3B6B"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1B06FF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温肾养心方对慢性心力衰竭及Ⅱ型心肾综合征患者的临床疗效观察及机制研究</w:t>
            </w:r>
          </w:p>
        </w:tc>
        <w:tc>
          <w:tcPr>
            <w:tcW w:w="2159" w:type="dxa"/>
            <w:tcBorders>
              <w:top w:val="nil"/>
              <w:left w:val="nil"/>
              <w:bottom w:val="single" w:sz="4" w:space="0" w:color="auto"/>
              <w:right w:val="single" w:sz="4" w:space="0" w:color="auto"/>
            </w:tcBorders>
            <w:shd w:val="clear" w:color="auto" w:fill="auto"/>
            <w:vAlign w:val="center"/>
            <w:hideMark/>
          </w:tcPr>
          <w:p w14:paraId="48C4D08B"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王建杰</w:t>
            </w:r>
            <w:proofErr w:type="gramEnd"/>
          </w:p>
        </w:tc>
      </w:tr>
      <w:tr w:rsidR="00D9201F" w:rsidRPr="00D9201F" w14:paraId="30BC216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3E5961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9BB1F5B"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 HIF-1α/YAP信号通路对LPS诱导的人牙周膜干细胞炎症调控的作用机制研究</w:t>
            </w:r>
          </w:p>
        </w:tc>
        <w:tc>
          <w:tcPr>
            <w:tcW w:w="2159" w:type="dxa"/>
            <w:tcBorders>
              <w:top w:val="nil"/>
              <w:left w:val="nil"/>
              <w:bottom w:val="single" w:sz="4" w:space="0" w:color="auto"/>
              <w:right w:val="single" w:sz="4" w:space="0" w:color="auto"/>
            </w:tcBorders>
            <w:shd w:val="clear" w:color="auto" w:fill="auto"/>
            <w:vAlign w:val="center"/>
            <w:hideMark/>
          </w:tcPr>
          <w:p w14:paraId="4AAED8B3"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马翔</w:t>
            </w:r>
            <w:proofErr w:type="gramEnd"/>
          </w:p>
        </w:tc>
      </w:tr>
      <w:tr w:rsidR="00D9201F" w:rsidRPr="00D9201F" w14:paraId="469D06F7"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C5AF04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7C05E36"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弥漫性恶性型帕金森病亚型的识别及其纵向进展的研究</w:t>
            </w:r>
          </w:p>
        </w:tc>
        <w:tc>
          <w:tcPr>
            <w:tcW w:w="2159" w:type="dxa"/>
            <w:tcBorders>
              <w:top w:val="nil"/>
              <w:left w:val="nil"/>
              <w:bottom w:val="single" w:sz="4" w:space="0" w:color="auto"/>
              <w:right w:val="single" w:sz="4" w:space="0" w:color="auto"/>
            </w:tcBorders>
            <w:shd w:val="clear" w:color="auto" w:fill="auto"/>
            <w:vAlign w:val="center"/>
            <w:hideMark/>
          </w:tcPr>
          <w:p w14:paraId="79EAFA9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李威</w:t>
            </w:r>
            <w:proofErr w:type="gramStart"/>
            <w:r w:rsidRPr="00D9201F">
              <w:rPr>
                <w:rFonts w:ascii="宋体" w:eastAsia="宋体" w:hAnsi="宋体" w:cs="宋体" w:hint="eastAsia"/>
                <w:color w:val="000000"/>
                <w:kern w:val="0"/>
                <w:sz w:val="24"/>
                <w:szCs w:val="24"/>
              </w:rPr>
              <w:t>威</w:t>
            </w:r>
            <w:proofErr w:type="gramEnd"/>
          </w:p>
        </w:tc>
      </w:tr>
      <w:tr w:rsidR="00D9201F" w:rsidRPr="00D9201F" w14:paraId="2942498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12118E9"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DC55AB1"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Double locking loop技术修复冈上肌</w:t>
            </w:r>
            <w:proofErr w:type="gramStart"/>
            <w:r w:rsidRPr="00D9201F">
              <w:rPr>
                <w:rFonts w:ascii="宋体" w:eastAsia="宋体" w:hAnsi="宋体" w:cs="宋体" w:hint="eastAsia"/>
                <w:color w:val="000000"/>
                <w:kern w:val="0"/>
                <w:sz w:val="24"/>
                <w:szCs w:val="24"/>
              </w:rPr>
              <w:t>腱</w:t>
            </w:r>
            <w:proofErr w:type="gramEnd"/>
            <w:r w:rsidRPr="00D9201F">
              <w:rPr>
                <w:rFonts w:ascii="宋体" w:eastAsia="宋体" w:hAnsi="宋体" w:cs="宋体" w:hint="eastAsia"/>
                <w:color w:val="000000"/>
                <w:kern w:val="0"/>
                <w:sz w:val="24"/>
                <w:szCs w:val="24"/>
              </w:rPr>
              <w:t>中小型撕裂</w:t>
            </w:r>
          </w:p>
        </w:tc>
        <w:tc>
          <w:tcPr>
            <w:tcW w:w="2159" w:type="dxa"/>
            <w:tcBorders>
              <w:top w:val="nil"/>
              <w:left w:val="nil"/>
              <w:bottom w:val="single" w:sz="4" w:space="0" w:color="auto"/>
              <w:right w:val="single" w:sz="4" w:space="0" w:color="auto"/>
            </w:tcBorders>
            <w:shd w:val="clear" w:color="auto" w:fill="auto"/>
            <w:vAlign w:val="center"/>
            <w:hideMark/>
          </w:tcPr>
          <w:p w14:paraId="57350D0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邹阿鹏</w:t>
            </w:r>
          </w:p>
        </w:tc>
      </w:tr>
      <w:tr w:rsidR="00D9201F" w:rsidRPr="00D9201F" w14:paraId="501E6AB2"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F0C3E9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99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3C96884"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RPS21通过MAPK通路调控肝细胞癌的预后、免疫浸润和细胞凋亡</w:t>
            </w:r>
          </w:p>
        </w:tc>
        <w:tc>
          <w:tcPr>
            <w:tcW w:w="2159" w:type="dxa"/>
            <w:tcBorders>
              <w:top w:val="nil"/>
              <w:left w:val="nil"/>
              <w:bottom w:val="single" w:sz="4" w:space="0" w:color="auto"/>
              <w:right w:val="single" w:sz="4" w:space="0" w:color="auto"/>
            </w:tcBorders>
            <w:shd w:val="clear" w:color="auto" w:fill="auto"/>
            <w:vAlign w:val="center"/>
            <w:hideMark/>
          </w:tcPr>
          <w:p w14:paraId="20BB650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王勇</w:t>
            </w:r>
          </w:p>
        </w:tc>
      </w:tr>
      <w:tr w:rsidR="00D9201F" w:rsidRPr="00D9201F" w14:paraId="25F73FEE"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9F0034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7B9D796"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艾司氯胺酮联合丙泊</w:t>
            </w:r>
            <w:proofErr w:type="gramStart"/>
            <w:r w:rsidRPr="00D9201F">
              <w:rPr>
                <w:rFonts w:ascii="宋体" w:eastAsia="宋体" w:hAnsi="宋体" w:cs="宋体" w:hint="eastAsia"/>
                <w:color w:val="000000"/>
                <w:kern w:val="0"/>
                <w:sz w:val="24"/>
                <w:szCs w:val="24"/>
              </w:rPr>
              <w:t>酚</w:t>
            </w:r>
            <w:proofErr w:type="gramEnd"/>
            <w:r w:rsidRPr="00D9201F">
              <w:rPr>
                <w:rFonts w:ascii="宋体" w:eastAsia="宋体" w:hAnsi="宋体" w:cs="宋体" w:hint="eastAsia"/>
                <w:color w:val="000000"/>
                <w:kern w:val="0"/>
                <w:sz w:val="24"/>
                <w:szCs w:val="24"/>
              </w:rPr>
              <w:t>静脉镇静对牙科恐惧症患者下颌第三磨牙拔除术的研究</w:t>
            </w:r>
          </w:p>
        </w:tc>
        <w:tc>
          <w:tcPr>
            <w:tcW w:w="2159" w:type="dxa"/>
            <w:tcBorders>
              <w:top w:val="nil"/>
              <w:left w:val="nil"/>
              <w:bottom w:val="single" w:sz="4" w:space="0" w:color="auto"/>
              <w:right w:val="single" w:sz="4" w:space="0" w:color="auto"/>
            </w:tcBorders>
            <w:shd w:val="clear" w:color="auto" w:fill="auto"/>
            <w:vAlign w:val="center"/>
            <w:hideMark/>
          </w:tcPr>
          <w:p w14:paraId="3F9082D0"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曲伟栋</w:t>
            </w:r>
            <w:proofErr w:type="gramEnd"/>
          </w:p>
        </w:tc>
      </w:tr>
      <w:tr w:rsidR="00D9201F" w:rsidRPr="00D9201F" w14:paraId="10776660"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95C433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38A44FC"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GM鼻声反射仪对上气道形态学测量的精度及与CBCT测量结果的一致性分析</w:t>
            </w:r>
          </w:p>
        </w:tc>
        <w:tc>
          <w:tcPr>
            <w:tcW w:w="2159" w:type="dxa"/>
            <w:tcBorders>
              <w:top w:val="nil"/>
              <w:left w:val="nil"/>
              <w:bottom w:val="single" w:sz="4" w:space="0" w:color="auto"/>
              <w:right w:val="single" w:sz="4" w:space="0" w:color="auto"/>
            </w:tcBorders>
            <w:shd w:val="clear" w:color="auto" w:fill="auto"/>
            <w:vAlign w:val="center"/>
            <w:hideMark/>
          </w:tcPr>
          <w:p w14:paraId="6A852207"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王彬晨</w:t>
            </w:r>
          </w:p>
        </w:tc>
      </w:tr>
      <w:tr w:rsidR="00D9201F" w:rsidRPr="00D9201F" w14:paraId="1A61D4CA"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F9F1FB4"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6902A63"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YAP/HIF-1α</w:t>
            </w:r>
            <w:proofErr w:type="gramStart"/>
            <w:r w:rsidRPr="00D9201F">
              <w:rPr>
                <w:rFonts w:ascii="宋体" w:eastAsia="宋体" w:hAnsi="宋体" w:cs="宋体" w:hint="eastAsia"/>
                <w:color w:val="000000"/>
                <w:kern w:val="0"/>
                <w:sz w:val="24"/>
                <w:szCs w:val="24"/>
              </w:rPr>
              <w:t>信号轴对</w:t>
            </w:r>
            <w:proofErr w:type="gramEnd"/>
            <w:r w:rsidRPr="00D9201F">
              <w:rPr>
                <w:rFonts w:ascii="宋体" w:eastAsia="宋体" w:hAnsi="宋体" w:cs="宋体" w:hint="eastAsia"/>
                <w:color w:val="000000"/>
                <w:kern w:val="0"/>
                <w:sz w:val="24"/>
                <w:szCs w:val="24"/>
              </w:rPr>
              <w:t>LPS诱导的人牙周膜干细胞成骨分化能力的作用机制研究</w:t>
            </w:r>
          </w:p>
        </w:tc>
        <w:tc>
          <w:tcPr>
            <w:tcW w:w="2159" w:type="dxa"/>
            <w:tcBorders>
              <w:top w:val="nil"/>
              <w:left w:val="nil"/>
              <w:bottom w:val="single" w:sz="4" w:space="0" w:color="auto"/>
              <w:right w:val="single" w:sz="4" w:space="0" w:color="auto"/>
            </w:tcBorders>
            <w:shd w:val="clear" w:color="auto" w:fill="auto"/>
            <w:vAlign w:val="center"/>
            <w:hideMark/>
          </w:tcPr>
          <w:p w14:paraId="03B6E452"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张雪梅</w:t>
            </w:r>
          </w:p>
        </w:tc>
      </w:tr>
      <w:tr w:rsidR="00D9201F" w:rsidRPr="00D9201F" w14:paraId="676A0DA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62D094C"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8CA801F"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基于扎根理论搭建区域医务人员职业暴露危机管理模型</w:t>
            </w:r>
          </w:p>
        </w:tc>
        <w:tc>
          <w:tcPr>
            <w:tcW w:w="2159" w:type="dxa"/>
            <w:tcBorders>
              <w:top w:val="nil"/>
              <w:left w:val="nil"/>
              <w:bottom w:val="single" w:sz="4" w:space="0" w:color="auto"/>
              <w:right w:val="single" w:sz="4" w:space="0" w:color="auto"/>
            </w:tcBorders>
            <w:shd w:val="clear" w:color="auto" w:fill="auto"/>
            <w:vAlign w:val="center"/>
            <w:hideMark/>
          </w:tcPr>
          <w:p w14:paraId="0BA22B76"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姜青青</w:t>
            </w:r>
          </w:p>
        </w:tc>
      </w:tr>
      <w:tr w:rsidR="00D9201F" w:rsidRPr="00D9201F" w14:paraId="0A73C80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A99C96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8D1690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DR-70联合壳酶蛋白在原发性肝癌诊断中的临床意义研究</w:t>
            </w:r>
          </w:p>
        </w:tc>
        <w:tc>
          <w:tcPr>
            <w:tcW w:w="2159" w:type="dxa"/>
            <w:tcBorders>
              <w:top w:val="nil"/>
              <w:left w:val="nil"/>
              <w:bottom w:val="single" w:sz="4" w:space="0" w:color="auto"/>
              <w:right w:val="single" w:sz="4" w:space="0" w:color="auto"/>
            </w:tcBorders>
            <w:shd w:val="clear" w:color="auto" w:fill="auto"/>
            <w:vAlign w:val="center"/>
            <w:hideMark/>
          </w:tcPr>
          <w:p w14:paraId="04B7639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曲人亮</w:t>
            </w:r>
          </w:p>
        </w:tc>
      </w:tr>
      <w:tr w:rsidR="00D9201F" w:rsidRPr="00D9201F" w14:paraId="23F3139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6CEB02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1247C32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慢性乙型病毒感染者相关心理痛苦的现状、影响因素及对策的研究</w:t>
            </w:r>
          </w:p>
        </w:tc>
        <w:tc>
          <w:tcPr>
            <w:tcW w:w="2159" w:type="dxa"/>
            <w:tcBorders>
              <w:top w:val="nil"/>
              <w:left w:val="nil"/>
              <w:bottom w:val="single" w:sz="4" w:space="0" w:color="auto"/>
              <w:right w:val="single" w:sz="4" w:space="0" w:color="auto"/>
            </w:tcBorders>
            <w:shd w:val="clear" w:color="auto" w:fill="auto"/>
            <w:vAlign w:val="center"/>
            <w:hideMark/>
          </w:tcPr>
          <w:p w14:paraId="66173903"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朱洁宏</w:t>
            </w:r>
            <w:proofErr w:type="gramEnd"/>
          </w:p>
        </w:tc>
      </w:tr>
      <w:tr w:rsidR="00D9201F" w:rsidRPr="00D9201F" w14:paraId="60862F15"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43A9D"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106</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964F0"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肠内营养对新型布尼亚病毒导致的发热伴血小板减少综合征的作用</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2251A"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范</w:t>
            </w:r>
            <w:proofErr w:type="gramEnd"/>
            <w:r w:rsidRPr="00D9201F">
              <w:rPr>
                <w:rFonts w:ascii="宋体" w:eastAsia="宋体" w:hAnsi="宋体" w:cs="宋体" w:hint="eastAsia"/>
                <w:color w:val="000000"/>
                <w:kern w:val="0"/>
                <w:sz w:val="24"/>
                <w:szCs w:val="24"/>
              </w:rPr>
              <w:t> </w:t>
            </w:r>
            <w:proofErr w:type="gramStart"/>
            <w:r w:rsidRPr="00D9201F">
              <w:rPr>
                <w:rFonts w:ascii="宋体" w:eastAsia="宋体" w:hAnsi="宋体" w:cs="宋体" w:hint="eastAsia"/>
                <w:color w:val="000000"/>
                <w:kern w:val="0"/>
                <w:sz w:val="24"/>
                <w:szCs w:val="24"/>
              </w:rPr>
              <w:t>璐</w:t>
            </w:r>
            <w:proofErr w:type="gramEnd"/>
          </w:p>
        </w:tc>
      </w:tr>
      <w:tr w:rsidR="00D9201F" w:rsidRPr="00D9201F" w14:paraId="06E1A365"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9344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107</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6BCF1"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冰黄散贴敷联合输液侧的肢体抬高在化疗性静脉炎患者管理中的应用研究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B31C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 平</w:t>
            </w:r>
          </w:p>
        </w:tc>
      </w:tr>
      <w:tr w:rsidR="00D9201F" w:rsidRPr="00D9201F" w14:paraId="75BF5D91"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1946161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108</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A0CE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气象因素对院前急救工作的影响及有关应对措施研究</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525DDBA0"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吴明顺</w:t>
            </w:r>
          </w:p>
        </w:tc>
      </w:tr>
      <w:tr w:rsidR="00D9201F" w:rsidRPr="00D9201F" w14:paraId="4415BC90"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97578B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109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AA4D3D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沿海碘缺乏地区孕妇和儿童碘营养状况及防控策略研究</w:t>
            </w:r>
          </w:p>
        </w:tc>
        <w:tc>
          <w:tcPr>
            <w:tcW w:w="2159" w:type="dxa"/>
            <w:tcBorders>
              <w:top w:val="nil"/>
              <w:left w:val="nil"/>
              <w:bottom w:val="single" w:sz="4" w:space="0" w:color="auto"/>
              <w:right w:val="single" w:sz="4" w:space="0" w:color="auto"/>
            </w:tcBorders>
            <w:shd w:val="clear" w:color="auto" w:fill="auto"/>
            <w:vAlign w:val="center"/>
            <w:hideMark/>
          </w:tcPr>
          <w:p w14:paraId="605F539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林荣</w:t>
            </w:r>
          </w:p>
        </w:tc>
      </w:tr>
      <w:tr w:rsidR="00D9201F" w:rsidRPr="00D9201F" w14:paraId="63D048A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0EFC6D1"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9AB05F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烟台市大气PM2.5污染特征、来源解析及健康风险评估</w:t>
            </w:r>
          </w:p>
        </w:tc>
        <w:tc>
          <w:tcPr>
            <w:tcW w:w="2159" w:type="dxa"/>
            <w:tcBorders>
              <w:top w:val="nil"/>
              <w:left w:val="nil"/>
              <w:bottom w:val="single" w:sz="4" w:space="0" w:color="auto"/>
              <w:right w:val="single" w:sz="4" w:space="0" w:color="auto"/>
            </w:tcBorders>
            <w:shd w:val="clear" w:color="auto" w:fill="auto"/>
            <w:vAlign w:val="center"/>
            <w:hideMark/>
          </w:tcPr>
          <w:p w14:paraId="1111680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徐建军</w:t>
            </w:r>
          </w:p>
        </w:tc>
      </w:tr>
      <w:tr w:rsidR="00D9201F" w:rsidRPr="00D9201F" w14:paraId="17E5A39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87F26E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1041A4C"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酒依赖患者复饮高危因素研究</w:t>
            </w:r>
          </w:p>
        </w:tc>
        <w:tc>
          <w:tcPr>
            <w:tcW w:w="2159" w:type="dxa"/>
            <w:tcBorders>
              <w:top w:val="nil"/>
              <w:left w:val="nil"/>
              <w:bottom w:val="single" w:sz="4" w:space="0" w:color="auto"/>
              <w:right w:val="single" w:sz="4" w:space="0" w:color="auto"/>
            </w:tcBorders>
            <w:shd w:val="clear" w:color="auto" w:fill="auto"/>
            <w:vAlign w:val="center"/>
            <w:hideMark/>
          </w:tcPr>
          <w:p w14:paraId="2571C029"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高中德</w:t>
            </w:r>
          </w:p>
        </w:tc>
      </w:tr>
      <w:tr w:rsidR="00D9201F" w:rsidRPr="00D9201F" w14:paraId="08B21E9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FC272C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1BA5E10"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献血者屏蔽与归队影响血液安全供应的研究</w:t>
            </w:r>
          </w:p>
        </w:tc>
        <w:tc>
          <w:tcPr>
            <w:tcW w:w="2159" w:type="dxa"/>
            <w:tcBorders>
              <w:top w:val="nil"/>
              <w:left w:val="nil"/>
              <w:bottom w:val="single" w:sz="4" w:space="0" w:color="auto"/>
              <w:right w:val="single" w:sz="4" w:space="0" w:color="auto"/>
            </w:tcBorders>
            <w:shd w:val="clear" w:color="auto" w:fill="auto"/>
            <w:vAlign w:val="center"/>
            <w:hideMark/>
          </w:tcPr>
          <w:p w14:paraId="25B76BDF"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孙宗祥</w:t>
            </w:r>
          </w:p>
        </w:tc>
      </w:tr>
      <w:tr w:rsidR="00D9201F" w:rsidRPr="00D9201F" w14:paraId="6E7565D8"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44CFCEC"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88FB0B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血管内超声指导下冠脉支架植入术治疗不稳定型心绞痛临床效果的研究</w:t>
            </w:r>
          </w:p>
        </w:tc>
        <w:tc>
          <w:tcPr>
            <w:tcW w:w="2159" w:type="dxa"/>
            <w:tcBorders>
              <w:top w:val="nil"/>
              <w:left w:val="nil"/>
              <w:bottom w:val="single" w:sz="4" w:space="0" w:color="auto"/>
              <w:right w:val="single" w:sz="4" w:space="0" w:color="auto"/>
            </w:tcBorders>
            <w:shd w:val="clear" w:color="auto" w:fill="auto"/>
            <w:vAlign w:val="center"/>
            <w:hideMark/>
          </w:tcPr>
          <w:p w14:paraId="0B7A50A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杜红雷</w:t>
            </w:r>
          </w:p>
        </w:tc>
      </w:tr>
      <w:tr w:rsidR="00D9201F" w:rsidRPr="00D9201F" w14:paraId="67B66AD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8D0F260"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2EF1DB8"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三叶</w:t>
            </w:r>
            <w:proofErr w:type="gramStart"/>
            <w:r w:rsidRPr="00D9201F">
              <w:rPr>
                <w:rFonts w:ascii="宋体" w:eastAsia="宋体" w:hAnsi="宋体" w:cs="宋体" w:hint="eastAsia"/>
                <w:color w:val="000000"/>
                <w:kern w:val="0"/>
                <w:sz w:val="24"/>
                <w:szCs w:val="24"/>
              </w:rPr>
              <w:t>苷</w:t>
            </w:r>
            <w:proofErr w:type="gramEnd"/>
            <w:r w:rsidRPr="00D9201F">
              <w:rPr>
                <w:rFonts w:ascii="宋体" w:eastAsia="宋体" w:hAnsi="宋体" w:cs="宋体" w:hint="eastAsia"/>
                <w:color w:val="000000"/>
                <w:kern w:val="0"/>
                <w:sz w:val="24"/>
                <w:szCs w:val="24"/>
              </w:rPr>
              <w:t>治疗骨关节炎的作用及机制研究</w:t>
            </w:r>
          </w:p>
        </w:tc>
        <w:tc>
          <w:tcPr>
            <w:tcW w:w="2159" w:type="dxa"/>
            <w:tcBorders>
              <w:top w:val="nil"/>
              <w:left w:val="nil"/>
              <w:bottom w:val="single" w:sz="4" w:space="0" w:color="auto"/>
              <w:right w:val="single" w:sz="4" w:space="0" w:color="auto"/>
            </w:tcBorders>
            <w:shd w:val="clear" w:color="auto" w:fill="auto"/>
            <w:vAlign w:val="center"/>
            <w:hideMark/>
          </w:tcPr>
          <w:p w14:paraId="5A541BA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张春刚</w:t>
            </w:r>
          </w:p>
        </w:tc>
      </w:tr>
      <w:tr w:rsidR="00D9201F" w:rsidRPr="00D9201F" w14:paraId="013D1C53"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C2D1C9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115</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49AE6A9A"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中低压负压引流加尿激酶溶解治疗亚急性硬膜外血肿的治疗研究</w:t>
            </w:r>
          </w:p>
        </w:tc>
        <w:tc>
          <w:tcPr>
            <w:tcW w:w="2159" w:type="dxa"/>
            <w:tcBorders>
              <w:top w:val="nil"/>
              <w:left w:val="nil"/>
              <w:bottom w:val="single" w:sz="4" w:space="0" w:color="auto"/>
              <w:right w:val="single" w:sz="4" w:space="0" w:color="auto"/>
            </w:tcBorders>
            <w:shd w:val="clear" w:color="auto" w:fill="auto"/>
            <w:vAlign w:val="center"/>
            <w:hideMark/>
          </w:tcPr>
          <w:p w14:paraId="433C740E"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李显锋</w:t>
            </w:r>
          </w:p>
        </w:tc>
      </w:tr>
      <w:tr w:rsidR="00D9201F" w:rsidRPr="00D9201F" w14:paraId="22832FE8"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0744A7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116</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8594E1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2010-2021年蓬莱区农村生活饮用水监测分析及风险评估研究</w:t>
            </w:r>
          </w:p>
        </w:tc>
        <w:tc>
          <w:tcPr>
            <w:tcW w:w="2159" w:type="dxa"/>
            <w:tcBorders>
              <w:top w:val="nil"/>
              <w:left w:val="nil"/>
              <w:bottom w:val="single" w:sz="4" w:space="0" w:color="auto"/>
              <w:right w:val="single" w:sz="4" w:space="0" w:color="auto"/>
            </w:tcBorders>
            <w:shd w:val="clear" w:color="auto" w:fill="auto"/>
            <w:vAlign w:val="center"/>
            <w:hideMark/>
          </w:tcPr>
          <w:p w14:paraId="05157055"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孙煜</w:t>
            </w:r>
          </w:p>
        </w:tc>
      </w:tr>
      <w:tr w:rsidR="00D9201F" w:rsidRPr="00D9201F" w14:paraId="2FA4E70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DD189E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AA3F7A4"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磁共振多序列成像对粘连性小肠梗阻手术与否的预判价值</w:t>
            </w:r>
          </w:p>
        </w:tc>
        <w:tc>
          <w:tcPr>
            <w:tcW w:w="2159" w:type="dxa"/>
            <w:tcBorders>
              <w:top w:val="nil"/>
              <w:left w:val="nil"/>
              <w:bottom w:val="single" w:sz="4" w:space="0" w:color="auto"/>
              <w:right w:val="single" w:sz="4" w:space="0" w:color="auto"/>
            </w:tcBorders>
            <w:shd w:val="clear" w:color="auto" w:fill="auto"/>
            <w:vAlign w:val="center"/>
            <w:hideMark/>
          </w:tcPr>
          <w:p w14:paraId="4F5FF77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曲林涛</w:t>
            </w:r>
          </w:p>
        </w:tc>
      </w:tr>
      <w:tr w:rsidR="00D9201F" w:rsidRPr="00D9201F" w14:paraId="0B6450CF"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440F85F"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B85511E"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纳米</w:t>
            </w:r>
            <w:proofErr w:type="gramStart"/>
            <w:r w:rsidRPr="00D9201F">
              <w:rPr>
                <w:rFonts w:ascii="宋体" w:eastAsia="宋体" w:hAnsi="宋体" w:cs="宋体" w:hint="eastAsia"/>
                <w:color w:val="000000"/>
                <w:kern w:val="0"/>
                <w:sz w:val="24"/>
                <w:szCs w:val="24"/>
              </w:rPr>
              <w:t>碳技术</w:t>
            </w:r>
            <w:proofErr w:type="gramEnd"/>
            <w:r w:rsidRPr="00D9201F">
              <w:rPr>
                <w:rFonts w:ascii="宋体" w:eastAsia="宋体" w:hAnsi="宋体" w:cs="宋体" w:hint="eastAsia"/>
                <w:color w:val="000000"/>
                <w:kern w:val="0"/>
                <w:sz w:val="24"/>
                <w:szCs w:val="24"/>
              </w:rPr>
              <w:t>在清扫cN0期PTMC喉返神经区域淋巴结的应用价值研究</w:t>
            </w:r>
          </w:p>
        </w:tc>
        <w:tc>
          <w:tcPr>
            <w:tcW w:w="2159" w:type="dxa"/>
            <w:tcBorders>
              <w:top w:val="nil"/>
              <w:left w:val="nil"/>
              <w:bottom w:val="single" w:sz="4" w:space="0" w:color="auto"/>
              <w:right w:val="single" w:sz="4" w:space="0" w:color="auto"/>
            </w:tcBorders>
            <w:shd w:val="clear" w:color="auto" w:fill="auto"/>
            <w:vAlign w:val="center"/>
            <w:hideMark/>
          </w:tcPr>
          <w:p w14:paraId="3485C85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  文</w:t>
            </w:r>
          </w:p>
        </w:tc>
      </w:tr>
      <w:tr w:rsidR="00D9201F" w:rsidRPr="00D9201F" w14:paraId="03DBF6B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27CD17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119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97BB764"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招远市人群碘营养水平及相关疾病负担研究</w:t>
            </w:r>
          </w:p>
        </w:tc>
        <w:tc>
          <w:tcPr>
            <w:tcW w:w="2159" w:type="dxa"/>
            <w:tcBorders>
              <w:top w:val="nil"/>
              <w:left w:val="nil"/>
              <w:bottom w:val="single" w:sz="4" w:space="0" w:color="auto"/>
              <w:right w:val="single" w:sz="4" w:space="0" w:color="auto"/>
            </w:tcBorders>
            <w:shd w:val="clear" w:color="auto" w:fill="auto"/>
            <w:vAlign w:val="center"/>
            <w:hideMark/>
          </w:tcPr>
          <w:p w14:paraId="0A373AEB"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李桂刚</w:t>
            </w:r>
            <w:proofErr w:type="gramEnd"/>
          </w:p>
        </w:tc>
      </w:tr>
      <w:tr w:rsidR="00D9201F" w:rsidRPr="00D9201F" w14:paraId="09C40E9B"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8942D1C"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7935D38"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非触及乳腺癌微钙化与乳腺良性微钙化影像对照研究</w:t>
            </w:r>
          </w:p>
        </w:tc>
        <w:tc>
          <w:tcPr>
            <w:tcW w:w="2159" w:type="dxa"/>
            <w:tcBorders>
              <w:top w:val="nil"/>
              <w:left w:val="nil"/>
              <w:bottom w:val="single" w:sz="4" w:space="0" w:color="auto"/>
              <w:right w:val="single" w:sz="4" w:space="0" w:color="auto"/>
            </w:tcBorders>
            <w:shd w:val="clear" w:color="auto" w:fill="auto"/>
            <w:vAlign w:val="center"/>
            <w:hideMark/>
          </w:tcPr>
          <w:p w14:paraId="4B6C0336"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张丽梅</w:t>
            </w:r>
          </w:p>
        </w:tc>
      </w:tr>
      <w:tr w:rsidR="00D9201F" w:rsidRPr="00D9201F" w14:paraId="596B4579"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4170F79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25D67CC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运用磁共振评价体外冲击波治疗股骨大转子疼痛综合征疗效的价值</w:t>
            </w:r>
          </w:p>
        </w:tc>
        <w:tc>
          <w:tcPr>
            <w:tcW w:w="2159" w:type="dxa"/>
            <w:tcBorders>
              <w:top w:val="nil"/>
              <w:left w:val="nil"/>
              <w:bottom w:val="single" w:sz="4" w:space="0" w:color="auto"/>
              <w:right w:val="single" w:sz="4" w:space="0" w:color="auto"/>
            </w:tcBorders>
            <w:shd w:val="clear" w:color="auto" w:fill="auto"/>
            <w:vAlign w:val="center"/>
            <w:hideMark/>
          </w:tcPr>
          <w:p w14:paraId="307D7E83"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尹青梅</w:t>
            </w:r>
          </w:p>
        </w:tc>
      </w:tr>
      <w:tr w:rsidR="00D9201F" w:rsidRPr="00D9201F" w14:paraId="62E5808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035523A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74457855"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同型半胱氨酸对经皮冠状动脉介入治疗的冠心病患者预后影响</w:t>
            </w:r>
          </w:p>
        </w:tc>
        <w:tc>
          <w:tcPr>
            <w:tcW w:w="2159" w:type="dxa"/>
            <w:tcBorders>
              <w:top w:val="nil"/>
              <w:left w:val="nil"/>
              <w:bottom w:val="single" w:sz="4" w:space="0" w:color="auto"/>
              <w:right w:val="single" w:sz="4" w:space="0" w:color="auto"/>
            </w:tcBorders>
            <w:shd w:val="clear" w:color="auto" w:fill="auto"/>
            <w:vAlign w:val="center"/>
            <w:hideMark/>
          </w:tcPr>
          <w:p w14:paraId="28265DB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许  耀</w:t>
            </w:r>
          </w:p>
        </w:tc>
      </w:tr>
      <w:tr w:rsidR="00D9201F" w:rsidRPr="00D9201F" w14:paraId="580D5156"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97FC4F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5B3BAA7" w14:textId="77777777" w:rsidR="00D9201F" w:rsidRPr="00D9201F" w:rsidRDefault="00D9201F" w:rsidP="00D9201F">
            <w:pPr>
              <w:widowControl/>
              <w:jc w:val="left"/>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沙库巴</w:t>
            </w:r>
            <w:proofErr w:type="gramEnd"/>
            <w:r w:rsidRPr="00D9201F">
              <w:rPr>
                <w:rFonts w:ascii="宋体" w:eastAsia="宋体" w:hAnsi="宋体" w:cs="宋体" w:hint="eastAsia"/>
                <w:color w:val="000000"/>
                <w:kern w:val="0"/>
                <w:sz w:val="24"/>
                <w:szCs w:val="24"/>
              </w:rPr>
              <w:t>曲</w:t>
            </w:r>
            <w:proofErr w:type="gramStart"/>
            <w:r w:rsidRPr="00D9201F">
              <w:rPr>
                <w:rFonts w:ascii="宋体" w:eastAsia="宋体" w:hAnsi="宋体" w:cs="宋体" w:hint="eastAsia"/>
                <w:color w:val="000000"/>
                <w:kern w:val="0"/>
                <w:sz w:val="24"/>
                <w:szCs w:val="24"/>
              </w:rPr>
              <w:t>缬沙坦对</w:t>
            </w:r>
            <w:proofErr w:type="gramEnd"/>
            <w:r w:rsidRPr="00D9201F">
              <w:rPr>
                <w:rFonts w:ascii="宋体" w:eastAsia="宋体" w:hAnsi="宋体" w:cs="宋体" w:hint="eastAsia"/>
                <w:color w:val="000000"/>
                <w:kern w:val="0"/>
                <w:sz w:val="24"/>
                <w:szCs w:val="24"/>
              </w:rPr>
              <w:t>不同射血分数急性心肌梗死患者预后的影响</w:t>
            </w:r>
          </w:p>
        </w:tc>
        <w:tc>
          <w:tcPr>
            <w:tcW w:w="2159" w:type="dxa"/>
            <w:tcBorders>
              <w:top w:val="nil"/>
              <w:left w:val="nil"/>
              <w:bottom w:val="single" w:sz="4" w:space="0" w:color="auto"/>
              <w:right w:val="single" w:sz="4" w:space="0" w:color="auto"/>
            </w:tcBorders>
            <w:shd w:val="clear" w:color="auto" w:fill="auto"/>
            <w:vAlign w:val="center"/>
            <w:hideMark/>
          </w:tcPr>
          <w:p w14:paraId="6B0C75BA"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朱亚男</w:t>
            </w:r>
            <w:proofErr w:type="gramEnd"/>
          </w:p>
        </w:tc>
      </w:tr>
      <w:tr w:rsidR="00D9201F" w:rsidRPr="00D9201F" w14:paraId="1ECEFC8A"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63852"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lastRenderedPageBreak/>
              <w:t>124</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B60BB" w14:textId="77777777" w:rsidR="00D9201F" w:rsidRPr="00D9201F" w:rsidRDefault="00D9201F" w:rsidP="00D9201F">
            <w:pPr>
              <w:widowControl/>
              <w:jc w:val="left"/>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腕</w:t>
            </w:r>
            <w:proofErr w:type="gramEnd"/>
            <w:r w:rsidRPr="00D9201F">
              <w:rPr>
                <w:rFonts w:ascii="宋体" w:eastAsia="宋体" w:hAnsi="宋体" w:cs="宋体" w:hint="eastAsia"/>
                <w:color w:val="000000"/>
                <w:kern w:val="0"/>
                <w:sz w:val="24"/>
                <w:szCs w:val="24"/>
              </w:rPr>
              <w:t>舟状骨骨折空心</w:t>
            </w:r>
            <w:proofErr w:type="gramStart"/>
            <w:r w:rsidRPr="00D9201F">
              <w:rPr>
                <w:rFonts w:ascii="宋体" w:eastAsia="宋体" w:hAnsi="宋体" w:cs="宋体" w:hint="eastAsia"/>
                <w:color w:val="000000"/>
                <w:kern w:val="0"/>
                <w:sz w:val="24"/>
                <w:szCs w:val="24"/>
              </w:rPr>
              <w:t>钉方向</w:t>
            </w:r>
            <w:proofErr w:type="gramEnd"/>
            <w:r w:rsidRPr="00D9201F">
              <w:rPr>
                <w:rFonts w:ascii="宋体" w:eastAsia="宋体" w:hAnsi="宋体" w:cs="宋体" w:hint="eastAsia"/>
                <w:color w:val="000000"/>
                <w:kern w:val="0"/>
                <w:sz w:val="24"/>
                <w:szCs w:val="24"/>
              </w:rPr>
              <w:t>对预后影响的临床研究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AAF96"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李娜</w:t>
            </w:r>
          </w:p>
        </w:tc>
      </w:tr>
      <w:tr w:rsidR="00D9201F" w:rsidRPr="00D9201F" w14:paraId="67407397" w14:textId="77777777" w:rsidTr="00E35076">
        <w:trPr>
          <w:trHeight w:val="741"/>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AF4F5"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125</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FEAB"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腹腔镜下胆囊切除术的临床研究</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DD1A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臧晓波</w:t>
            </w:r>
          </w:p>
        </w:tc>
      </w:tr>
      <w:tr w:rsidR="00D9201F" w:rsidRPr="00D9201F" w14:paraId="0E39D90A" w14:textId="77777777" w:rsidTr="00E35076">
        <w:trPr>
          <w:trHeight w:val="741"/>
        </w:trPr>
        <w:tc>
          <w:tcPr>
            <w:tcW w:w="779" w:type="dxa"/>
            <w:tcBorders>
              <w:top w:val="single" w:sz="4" w:space="0" w:color="auto"/>
              <w:left w:val="single" w:sz="4" w:space="0" w:color="auto"/>
              <w:bottom w:val="single" w:sz="4" w:space="0" w:color="auto"/>
              <w:right w:val="nil"/>
            </w:tcBorders>
            <w:shd w:val="clear" w:color="auto" w:fill="auto"/>
            <w:noWrap/>
            <w:vAlign w:val="center"/>
            <w:hideMark/>
          </w:tcPr>
          <w:p w14:paraId="2E9F611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126</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C852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莱阳市妇女宫颈癌筛查结果分析与研究</w:t>
            </w:r>
          </w:p>
        </w:tc>
        <w:tc>
          <w:tcPr>
            <w:tcW w:w="2159" w:type="dxa"/>
            <w:tcBorders>
              <w:top w:val="single" w:sz="4" w:space="0" w:color="auto"/>
              <w:left w:val="nil"/>
              <w:bottom w:val="single" w:sz="4" w:space="0" w:color="auto"/>
              <w:right w:val="single" w:sz="4" w:space="0" w:color="auto"/>
            </w:tcBorders>
            <w:shd w:val="clear" w:color="auto" w:fill="auto"/>
            <w:vAlign w:val="center"/>
            <w:hideMark/>
          </w:tcPr>
          <w:p w14:paraId="7F6CDBD1"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刘欣</w:t>
            </w:r>
          </w:p>
        </w:tc>
      </w:tr>
      <w:tr w:rsidR="00D9201F" w:rsidRPr="00D9201F" w14:paraId="0B3AD5FE"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5C480EB3"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127</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368E076"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血清瘦素及</w:t>
            </w:r>
            <w:proofErr w:type="gramStart"/>
            <w:r w:rsidRPr="00D9201F">
              <w:rPr>
                <w:rFonts w:ascii="宋体" w:eastAsia="宋体" w:hAnsi="宋体" w:cs="宋体" w:hint="eastAsia"/>
                <w:color w:val="000000"/>
                <w:kern w:val="0"/>
                <w:sz w:val="24"/>
                <w:szCs w:val="24"/>
              </w:rPr>
              <w:t>脂联素</w:t>
            </w:r>
            <w:proofErr w:type="gramEnd"/>
            <w:r w:rsidRPr="00D9201F">
              <w:rPr>
                <w:rFonts w:ascii="宋体" w:eastAsia="宋体" w:hAnsi="宋体" w:cs="宋体" w:hint="eastAsia"/>
                <w:color w:val="000000"/>
                <w:kern w:val="0"/>
                <w:sz w:val="24"/>
                <w:szCs w:val="24"/>
              </w:rPr>
              <w:t>作为初判司库</w:t>
            </w:r>
            <w:proofErr w:type="gramStart"/>
            <w:r w:rsidRPr="00D9201F">
              <w:rPr>
                <w:rFonts w:ascii="宋体" w:eastAsia="宋体" w:hAnsi="宋体" w:cs="宋体" w:hint="eastAsia"/>
                <w:color w:val="000000"/>
                <w:kern w:val="0"/>
                <w:sz w:val="24"/>
                <w:szCs w:val="24"/>
              </w:rPr>
              <w:t>奇尤单</w:t>
            </w:r>
            <w:proofErr w:type="gramEnd"/>
            <w:r w:rsidRPr="00D9201F">
              <w:rPr>
                <w:rFonts w:ascii="宋体" w:eastAsia="宋体" w:hAnsi="宋体" w:cs="宋体" w:hint="eastAsia"/>
                <w:color w:val="000000"/>
                <w:kern w:val="0"/>
                <w:sz w:val="24"/>
                <w:szCs w:val="24"/>
              </w:rPr>
              <w:t>抗治疗中重度斑块型银屑病疗效指标的初步研究</w:t>
            </w:r>
          </w:p>
        </w:tc>
        <w:tc>
          <w:tcPr>
            <w:tcW w:w="2159" w:type="dxa"/>
            <w:tcBorders>
              <w:top w:val="nil"/>
              <w:left w:val="nil"/>
              <w:bottom w:val="single" w:sz="4" w:space="0" w:color="auto"/>
              <w:right w:val="single" w:sz="4" w:space="0" w:color="auto"/>
            </w:tcBorders>
            <w:shd w:val="clear" w:color="auto" w:fill="auto"/>
            <w:vAlign w:val="center"/>
            <w:hideMark/>
          </w:tcPr>
          <w:p w14:paraId="7977FD3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 </w:t>
            </w:r>
            <w:proofErr w:type="gramStart"/>
            <w:r w:rsidRPr="00D9201F">
              <w:rPr>
                <w:rFonts w:ascii="宋体" w:eastAsia="宋体" w:hAnsi="宋体" w:cs="宋体" w:hint="eastAsia"/>
                <w:color w:val="000000"/>
                <w:kern w:val="0"/>
                <w:sz w:val="24"/>
                <w:szCs w:val="24"/>
              </w:rPr>
              <w:t>杨康</w:t>
            </w:r>
            <w:proofErr w:type="gramEnd"/>
          </w:p>
        </w:tc>
      </w:tr>
      <w:tr w:rsidR="00D9201F" w:rsidRPr="00D9201F" w14:paraId="7DC2ACA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6B303A0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128</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342F06B2"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抗结核治疗联合心理干预对结核病治疗效果的临床分析</w:t>
            </w:r>
          </w:p>
        </w:tc>
        <w:tc>
          <w:tcPr>
            <w:tcW w:w="2159" w:type="dxa"/>
            <w:tcBorders>
              <w:top w:val="nil"/>
              <w:left w:val="nil"/>
              <w:bottom w:val="single" w:sz="4" w:space="0" w:color="auto"/>
              <w:right w:val="single" w:sz="4" w:space="0" w:color="auto"/>
            </w:tcBorders>
            <w:shd w:val="clear" w:color="auto" w:fill="auto"/>
            <w:vAlign w:val="center"/>
            <w:hideMark/>
          </w:tcPr>
          <w:p w14:paraId="0B20A0BA"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马洪宝</w:t>
            </w:r>
          </w:p>
        </w:tc>
      </w:tr>
      <w:tr w:rsidR="00D9201F" w:rsidRPr="00D9201F" w14:paraId="64B13705"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3067500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129</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675D4AB"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3D打印新型结构活性椎间融合器制备及生物性能研究</w:t>
            </w:r>
          </w:p>
        </w:tc>
        <w:tc>
          <w:tcPr>
            <w:tcW w:w="2159" w:type="dxa"/>
            <w:tcBorders>
              <w:top w:val="nil"/>
              <w:left w:val="nil"/>
              <w:bottom w:val="single" w:sz="4" w:space="0" w:color="auto"/>
              <w:right w:val="single" w:sz="4" w:space="0" w:color="auto"/>
            </w:tcBorders>
            <w:shd w:val="clear" w:color="auto" w:fill="auto"/>
            <w:vAlign w:val="center"/>
            <w:hideMark/>
          </w:tcPr>
          <w:p w14:paraId="716C5978"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宋海涛</w:t>
            </w:r>
          </w:p>
        </w:tc>
      </w:tr>
      <w:tr w:rsidR="00D9201F" w:rsidRPr="00D9201F" w14:paraId="674A0241"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D98A057"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130</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34C2E87"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抗生素骨水泥缓释作用及抑菌活性的临床试验研究</w:t>
            </w:r>
          </w:p>
        </w:tc>
        <w:tc>
          <w:tcPr>
            <w:tcW w:w="2159" w:type="dxa"/>
            <w:tcBorders>
              <w:top w:val="nil"/>
              <w:left w:val="nil"/>
              <w:bottom w:val="single" w:sz="4" w:space="0" w:color="auto"/>
              <w:right w:val="single" w:sz="4" w:space="0" w:color="auto"/>
            </w:tcBorders>
            <w:shd w:val="clear" w:color="auto" w:fill="auto"/>
            <w:vAlign w:val="center"/>
            <w:hideMark/>
          </w:tcPr>
          <w:p w14:paraId="7CA1D3DF"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王峰</w:t>
            </w:r>
          </w:p>
        </w:tc>
      </w:tr>
      <w:tr w:rsidR="00D9201F" w:rsidRPr="00D9201F" w14:paraId="4E46BD69"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1D45555A"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131</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07E81A17" w14:textId="77777777" w:rsidR="00D9201F" w:rsidRPr="00D9201F" w:rsidRDefault="00D9201F" w:rsidP="00D9201F">
            <w:pPr>
              <w:widowControl/>
              <w:jc w:val="left"/>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基弧区非</w:t>
            </w:r>
            <w:proofErr w:type="gramEnd"/>
            <w:r w:rsidRPr="00D9201F">
              <w:rPr>
                <w:rFonts w:ascii="宋体" w:eastAsia="宋体" w:hAnsi="宋体" w:cs="宋体" w:hint="eastAsia"/>
                <w:color w:val="000000"/>
                <w:kern w:val="0"/>
                <w:sz w:val="24"/>
                <w:szCs w:val="24"/>
              </w:rPr>
              <w:t>球面设计的角膜塑形镜对客观视觉质量的影响</w:t>
            </w:r>
          </w:p>
        </w:tc>
        <w:tc>
          <w:tcPr>
            <w:tcW w:w="2159" w:type="dxa"/>
            <w:tcBorders>
              <w:top w:val="nil"/>
              <w:left w:val="nil"/>
              <w:bottom w:val="single" w:sz="4" w:space="0" w:color="auto"/>
              <w:right w:val="single" w:sz="4" w:space="0" w:color="auto"/>
            </w:tcBorders>
            <w:shd w:val="clear" w:color="auto" w:fill="auto"/>
            <w:vAlign w:val="center"/>
            <w:hideMark/>
          </w:tcPr>
          <w:p w14:paraId="6E3DA744"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康烨</w:t>
            </w:r>
          </w:p>
        </w:tc>
      </w:tr>
      <w:tr w:rsidR="00D9201F" w:rsidRPr="00D9201F" w14:paraId="31F1C7E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0ADD3998"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132</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63F72487" w14:textId="77777777" w:rsidR="00D9201F" w:rsidRPr="00D9201F" w:rsidRDefault="00D9201F" w:rsidP="00D9201F">
            <w:pPr>
              <w:widowControl/>
              <w:jc w:val="left"/>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骶神经联合天枢</w:t>
            </w:r>
            <w:proofErr w:type="gramStart"/>
            <w:r w:rsidRPr="00D9201F">
              <w:rPr>
                <w:rFonts w:ascii="宋体" w:eastAsia="宋体" w:hAnsi="宋体" w:cs="宋体" w:hint="eastAsia"/>
                <w:color w:val="000000"/>
                <w:kern w:val="0"/>
                <w:sz w:val="24"/>
                <w:szCs w:val="24"/>
              </w:rPr>
              <w:t>穴</w:t>
            </w:r>
            <w:proofErr w:type="gramEnd"/>
            <w:r w:rsidRPr="00D9201F">
              <w:rPr>
                <w:rFonts w:ascii="宋体" w:eastAsia="宋体" w:hAnsi="宋体" w:cs="宋体" w:hint="eastAsia"/>
                <w:color w:val="000000"/>
                <w:kern w:val="0"/>
                <w:sz w:val="24"/>
                <w:szCs w:val="24"/>
              </w:rPr>
              <w:t>电刺激对脊髓损伤后二便障碍的疗效观察</w:t>
            </w:r>
          </w:p>
        </w:tc>
        <w:tc>
          <w:tcPr>
            <w:tcW w:w="2159" w:type="dxa"/>
            <w:tcBorders>
              <w:top w:val="nil"/>
              <w:left w:val="nil"/>
              <w:bottom w:val="single" w:sz="4" w:space="0" w:color="auto"/>
              <w:right w:val="single" w:sz="4" w:space="0" w:color="auto"/>
            </w:tcBorders>
            <w:shd w:val="clear" w:color="auto" w:fill="auto"/>
            <w:vAlign w:val="center"/>
            <w:hideMark/>
          </w:tcPr>
          <w:p w14:paraId="1B41449C"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张</w:t>
            </w:r>
            <w:proofErr w:type="gramStart"/>
            <w:r w:rsidRPr="00D9201F">
              <w:rPr>
                <w:rFonts w:ascii="宋体" w:eastAsia="宋体" w:hAnsi="宋体" w:cs="宋体" w:hint="eastAsia"/>
                <w:color w:val="000000"/>
                <w:kern w:val="0"/>
                <w:sz w:val="24"/>
                <w:szCs w:val="24"/>
              </w:rPr>
              <w:t>喆</w:t>
            </w:r>
            <w:proofErr w:type="gramEnd"/>
          </w:p>
        </w:tc>
      </w:tr>
      <w:tr w:rsidR="00D9201F" w:rsidRPr="00D9201F" w14:paraId="421D799D"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238F8BDE"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133</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4F58309"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3D打印技术在</w:t>
            </w:r>
            <w:proofErr w:type="gramStart"/>
            <w:r w:rsidRPr="00D9201F">
              <w:rPr>
                <w:rFonts w:ascii="宋体" w:eastAsia="宋体" w:hAnsi="宋体" w:cs="宋体" w:hint="eastAsia"/>
                <w:color w:val="000000"/>
                <w:kern w:val="0"/>
                <w:sz w:val="24"/>
                <w:szCs w:val="24"/>
              </w:rPr>
              <w:t>胫</w:t>
            </w:r>
            <w:proofErr w:type="gramEnd"/>
            <w:r w:rsidRPr="00D9201F">
              <w:rPr>
                <w:rFonts w:ascii="宋体" w:eastAsia="宋体" w:hAnsi="宋体" w:cs="宋体" w:hint="eastAsia"/>
                <w:color w:val="000000"/>
                <w:kern w:val="0"/>
                <w:sz w:val="24"/>
                <w:szCs w:val="24"/>
              </w:rPr>
              <w:t>腓骨骨折治疗中的应用研究</w:t>
            </w:r>
          </w:p>
        </w:tc>
        <w:tc>
          <w:tcPr>
            <w:tcW w:w="2159" w:type="dxa"/>
            <w:tcBorders>
              <w:top w:val="nil"/>
              <w:left w:val="nil"/>
              <w:bottom w:val="single" w:sz="4" w:space="0" w:color="auto"/>
              <w:right w:val="single" w:sz="4" w:space="0" w:color="auto"/>
            </w:tcBorders>
            <w:shd w:val="clear" w:color="auto" w:fill="auto"/>
            <w:vAlign w:val="center"/>
            <w:hideMark/>
          </w:tcPr>
          <w:p w14:paraId="69B0E3BB" w14:textId="77777777" w:rsidR="00D9201F" w:rsidRPr="00D9201F" w:rsidRDefault="00D9201F" w:rsidP="00D9201F">
            <w:pPr>
              <w:widowControl/>
              <w:jc w:val="center"/>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杨茂清</w:t>
            </w:r>
          </w:p>
        </w:tc>
      </w:tr>
      <w:tr w:rsidR="00D9201F" w:rsidRPr="00D9201F" w14:paraId="3E1EC2AC" w14:textId="77777777" w:rsidTr="00E35076">
        <w:trPr>
          <w:trHeight w:val="741"/>
        </w:trPr>
        <w:tc>
          <w:tcPr>
            <w:tcW w:w="779" w:type="dxa"/>
            <w:tcBorders>
              <w:top w:val="nil"/>
              <w:left w:val="single" w:sz="4" w:space="0" w:color="auto"/>
              <w:bottom w:val="single" w:sz="4" w:space="0" w:color="auto"/>
              <w:right w:val="nil"/>
            </w:tcBorders>
            <w:shd w:val="clear" w:color="auto" w:fill="auto"/>
            <w:noWrap/>
            <w:vAlign w:val="center"/>
            <w:hideMark/>
          </w:tcPr>
          <w:p w14:paraId="7FCF5F76" w14:textId="77777777" w:rsidR="00D9201F" w:rsidRPr="00D9201F" w:rsidRDefault="00D9201F" w:rsidP="00D9201F">
            <w:pPr>
              <w:widowControl/>
              <w:jc w:val="center"/>
              <w:rPr>
                <w:rFonts w:ascii="宋体" w:eastAsia="宋体" w:hAnsi="宋体" w:cs="宋体" w:hint="eastAsia"/>
                <w:color w:val="000000"/>
                <w:kern w:val="0"/>
                <w:sz w:val="22"/>
              </w:rPr>
            </w:pPr>
            <w:r w:rsidRPr="00D9201F">
              <w:rPr>
                <w:rFonts w:ascii="宋体" w:eastAsia="宋体" w:hAnsi="宋体" w:cs="宋体" w:hint="eastAsia"/>
                <w:color w:val="000000"/>
                <w:kern w:val="0"/>
                <w:sz w:val="22"/>
              </w:rPr>
              <w:t>134</w:t>
            </w:r>
          </w:p>
        </w:tc>
        <w:tc>
          <w:tcPr>
            <w:tcW w:w="5709" w:type="dxa"/>
            <w:tcBorders>
              <w:top w:val="nil"/>
              <w:left w:val="single" w:sz="4" w:space="0" w:color="auto"/>
              <w:bottom w:val="single" w:sz="4" w:space="0" w:color="auto"/>
              <w:right w:val="single" w:sz="4" w:space="0" w:color="auto"/>
            </w:tcBorders>
            <w:shd w:val="clear" w:color="auto" w:fill="auto"/>
            <w:vAlign w:val="center"/>
            <w:hideMark/>
          </w:tcPr>
          <w:p w14:paraId="518E337E" w14:textId="77777777" w:rsidR="00D9201F" w:rsidRPr="00D9201F" w:rsidRDefault="00D9201F" w:rsidP="00D9201F">
            <w:pPr>
              <w:widowControl/>
              <w:rPr>
                <w:rFonts w:ascii="宋体" w:eastAsia="宋体" w:hAnsi="宋体" w:cs="宋体" w:hint="eastAsia"/>
                <w:color w:val="000000"/>
                <w:kern w:val="0"/>
                <w:sz w:val="24"/>
                <w:szCs w:val="24"/>
              </w:rPr>
            </w:pPr>
            <w:r w:rsidRPr="00D9201F">
              <w:rPr>
                <w:rFonts w:ascii="宋体" w:eastAsia="宋体" w:hAnsi="宋体" w:cs="宋体" w:hint="eastAsia"/>
                <w:color w:val="000000"/>
                <w:kern w:val="0"/>
                <w:sz w:val="24"/>
                <w:szCs w:val="24"/>
              </w:rPr>
              <w:t>富血小板血浆混合间充质干细胞治疗骨关节炎</w:t>
            </w:r>
          </w:p>
        </w:tc>
        <w:tc>
          <w:tcPr>
            <w:tcW w:w="2159" w:type="dxa"/>
            <w:tcBorders>
              <w:top w:val="nil"/>
              <w:left w:val="nil"/>
              <w:bottom w:val="single" w:sz="4" w:space="0" w:color="auto"/>
              <w:right w:val="single" w:sz="4" w:space="0" w:color="auto"/>
            </w:tcBorders>
            <w:shd w:val="clear" w:color="auto" w:fill="auto"/>
            <w:vAlign w:val="center"/>
            <w:hideMark/>
          </w:tcPr>
          <w:p w14:paraId="575A4BE7" w14:textId="77777777" w:rsidR="00D9201F" w:rsidRPr="00D9201F" w:rsidRDefault="00D9201F" w:rsidP="00D9201F">
            <w:pPr>
              <w:widowControl/>
              <w:jc w:val="center"/>
              <w:rPr>
                <w:rFonts w:ascii="宋体" w:eastAsia="宋体" w:hAnsi="宋体" w:cs="宋体" w:hint="eastAsia"/>
                <w:color w:val="000000"/>
                <w:kern w:val="0"/>
                <w:sz w:val="24"/>
                <w:szCs w:val="24"/>
              </w:rPr>
            </w:pPr>
            <w:proofErr w:type="gramStart"/>
            <w:r w:rsidRPr="00D9201F">
              <w:rPr>
                <w:rFonts w:ascii="宋体" w:eastAsia="宋体" w:hAnsi="宋体" w:cs="宋体" w:hint="eastAsia"/>
                <w:color w:val="000000"/>
                <w:kern w:val="0"/>
                <w:sz w:val="24"/>
                <w:szCs w:val="24"/>
              </w:rPr>
              <w:t>黄相杰</w:t>
            </w:r>
            <w:proofErr w:type="gramEnd"/>
          </w:p>
        </w:tc>
      </w:tr>
    </w:tbl>
    <w:p w14:paraId="71A1E723" w14:textId="77777777" w:rsidR="0075317A" w:rsidRDefault="0075317A"/>
    <w:sectPr w:rsidR="007531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1F"/>
    <w:rsid w:val="0075317A"/>
    <w:rsid w:val="00D9201F"/>
    <w:rsid w:val="00E35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CEF3"/>
  <w15:chartTrackingRefBased/>
  <w15:docId w15:val="{EDE77F83-78D1-4C91-A1FD-3C559C02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75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方</dc:creator>
  <cp:keywords/>
  <dc:description/>
  <cp:lastModifiedBy>刘 方</cp:lastModifiedBy>
  <cp:revision>2</cp:revision>
  <dcterms:created xsi:type="dcterms:W3CDTF">2022-01-25T01:39:00Z</dcterms:created>
  <dcterms:modified xsi:type="dcterms:W3CDTF">2022-01-25T01:43:00Z</dcterms:modified>
</cp:coreProperties>
</file>